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BB" w:rsidRPr="001973F0" w:rsidRDefault="002D275E" w:rsidP="000232ED">
      <w:pPr>
        <w:pStyle w:val="Tytu"/>
        <w:spacing w:before="0" w:after="0"/>
        <w:jc w:val="both"/>
        <w:rPr>
          <w:rFonts w:asciiTheme="minorHAnsi" w:hAnsiTheme="minorHAnsi" w:cstheme="minorHAnsi"/>
          <w:sz w:val="20"/>
        </w:rPr>
      </w:pPr>
      <w:r w:rsidRPr="001973F0">
        <w:rPr>
          <w:rFonts w:asciiTheme="minorHAnsi" w:hAnsiTheme="minorHAnsi" w:cstheme="minorHAnsi"/>
          <w:sz w:val="20"/>
        </w:rPr>
        <w:t xml:space="preserve">OPCJA </w:t>
      </w:r>
      <w:r w:rsidR="006F568B" w:rsidRPr="001973F0">
        <w:rPr>
          <w:rFonts w:asciiTheme="minorHAnsi" w:hAnsiTheme="minorHAnsi" w:cstheme="minorHAnsi"/>
          <w:sz w:val="20"/>
        </w:rPr>
        <w:t>Podstawowa</w:t>
      </w:r>
      <w:r w:rsidR="005D24E0" w:rsidRPr="001973F0">
        <w:rPr>
          <w:rFonts w:asciiTheme="minorHAnsi" w:hAnsiTheme="minorHAnsi" w:cstheme="minorHAnsi"/>
          <w:sz w:val="20"/>
        </w:rPr>
        <w:t xml:space="preserve"> PLUS</w:t>
      </w:r>
      <w:r w:rsidR="00654C06" w:rsidRPr="001973F0">
        <w:rPr>
          <w:rFonts w:asciiTheme="minorHAnsi" w:hAnsiTheme="minorHAnsi" w:cstheme="minorHAnsi"/>
          <w:sz w:val="20"/>
        </w:rPr>
        <w:t xml:space="preserve"> </w:t>
      </w:r>
    </w:p>
    <w:p w:rsidR="0071716F" w:rsidRPr="001973F0" w:rsidRDefault="0071716F" w:rsidP="000232E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144A" w:rsidRPr="00951388" w:rsidRDefault="00766CDD" w:rsidP="000232ED">
      <w:pPr>
        <w:jc w:val="center"/>
        <w:rPr>
          <w:rFonts w:asciiTheme="minorHAnsi" w:hAnsiTheme="minorHAnsi" w:cstheme="minorHAnsi"/>
          <w:sz w:val="20"/>
          <w:szCs w:val="20"/>
        </w:rPr>
      </w:pPr>
      <w:r w:rsidRPr="001973F0">
        <w:rPr>
          <w:rFonts w:asciiTheme="minorHAnsi" w:hAnsiTheme="minorHAnsi" w:cstheme="minorHAnsi"/>
          <w:b/>
          <w:sz w:val="20"/>
          <w:szCs w:val="20"/>
        </w:rPr>
        <w:t>POSTANOWIENIA DODATKOWE I ODMIENNE OD OGÓLNYCH WARUNKÓW UBEZPIECZENIA EDU PLUS</w:t>
      </w:r>
      <w:r w:rsidRPr="001973F0">
        <w:rPr>
          <w:rFonts w:asciiTheme="minorHAnsi" w:hAnsiTheme="minorHAnsi" w:cstheme="minorHAnsi"/>
          <w:sz w:val="20"/>
          <w:szCs w:val="20"/>
        </w:rPr>
        <w:br/>
        <w:t xml:space="preserve">zatwierdzonych uchwałą nr </w:t>
      </w:r>
      <w:r w:rsidR="00C33286" w:rsidRPr="001973F0">
        <w:rPr>
          <w:rFonts w:asciiTheme="minorHAnsi" w:hAnsiTheme="minorHAnsi" w:cstheme="minorHAnsi"/>
          <w:sz w:val="20"/>
          <w:szCs w:val="20"/>
        </w:rPr>
        <w:t>01/03/03/2020</w:t>
      </w:r>
      <w:r w:rsidRPr="001973F0">
        <w:rPr>
          <w:rFonts w:asciiTheme="minorHAnsi" w:hAnsiTheme="minorHAnsi" w:cstheme="minorHAnsi"/>
          <w:sz w:val="20"/>
          <w:szCs w:val="20"/>
        </w:rPr>
        <w:t xml:space="preserve"> Zarządu Ubezpieczyciela z dnia </w:t>
      </w:r>
      <w:r w:rsidR="00C33286" w:rsidRPr="001973F0">
        <w:rPr>
          <w:rFonts w:asciiTheme="minorHAnsi" w:hAnsiTheme="minorHAnsi" w:cstheme="minorHAnsi"/>
          <w:sz w:val="20"/>
          <w:szCs w:val="20"/>
        </w:rPr>
        <w:t>03.03.2020</w:t>
      </w:r>
      <w:r w:rsidR="008858EC" w:rsidRPr="001973F0">
        <w:rPr>
          <w:rFonts w:asciiTheme="minorHAnsi" w:hAnsiTheme="minorHAnsi" w:cstheme="minorHAnsi"/>
          <w:sz w:val="20"/>
          <w:szCs w:val="20"/>
        </w:rPr>
        <w:t xml:space="preserve"> roku.</w:t>
      </w:r>
      <w:r w:rsidRPr="001973F0">
        <w:rPr>
          <w:rFonts w:asciiTheme="minorHAnsi" w:hAnsiTheme="minorHAnsi" w:cstheme="minorHAnsi"/>
          <w:sz w:val="20"/>
          <w:szCs w:val="20"/>
        </w:rPr>
        <w:br/>
        <w:t xml:space="preserve">Działając na podstawie art. 812 § 8 k.c. InterRisk Towarzystwo Ubezpieczeń Spółka Akcyjna </w:t>
      </w:r>
      <w:proofErr w:type="spellStart"/>
      <w:r w:rsidRPr="001973F0">
        <w:rPr>
          <w:rFonts w:asciiTheme="minorHAnsi" w:hAnsiTheme="minorHAnsi" w:cstheme="minorHAnsi"/>
          <w:sz w:val="20"/>
          <w:szCs w:val="20"/>
        </w:rPr>
        <w:t>Vienna</w:t>
      </w:r>
      <w:proofErr w:type="spellEnd"/>
      <w:r w:rsidRPr="001973F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973F0">
        <w:rPr>
          <w:rFonts w:asciiTheme="minorHAnsi" w:hAnsiTheme="minorHAnsi" w:cstheme="minorHAnsi"/>
          <w:sz w:val="20"/>
          <w:szCs w:val="20"/>
        </w:rPr>
        <w:t>Insurance</w:t>
      </w:r>
      <w:proofErr w:type="spellEnd"/>
      <w:r w:rsidRPr="001973F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973F0">
        <w:rPr>
          <w:rFonts w:asciiTheme="minorHAnsi" w:hAnsiTheme="minorHAnsi" w:cstheme="minorHAnsi"/>
          <w:sz w:val="20"/>
          <w:szCs w:val="20"/>
        </w:rPr>
        <w:t>Group</w:t>
      </w:r>
      <w:proofErr w:type="spellEnd"/>
      <w:r w:rsidRPr="001973F0">
        <w:rPr>
          <w:rFonts w:asciiTheme="minorHAnsi" w:hAnsiTheme="minorHAnsi" w:cstheme="minorHAnsi"/>
          <w:sz w:val="20"/>
          <w:szCs w:val="20"/>
        </w:rPr>
        <w:t xml:space="preserve"> wskazuje różnice pomiędzy proponowaną treścią OWU EDU PLUS zatwierdzonych uchwałą   </w:t>
      </w:r>
      <w:r w:rsidR="00C33286" w:rsidRPr="001973F0">
        <w:rPr>
          <w:rFonts w:asciiTheme="minorHAnsi" w:hAnsiTheme="minorHAnsi" w:cstheme="minorHAnsi"/>
          <w:sz w:val="20"/>
          <w:szCs w:val="20"/>
        </w:rPr>
        <w:t>01/03/03/2020</w:t>
      </w:r>
      <w:r w:rsidRPr="001973F0">
        <w:rPr>
          <w:rFonts w:asciiTheme="minorHAnsi" w:hAnsiTheme="minorHAnsi" w:cstheme="minorHAnsi"/>
          <w:sz w:val="20"/>
          <w:szCs w:val="20"/>
        </w:rPr>
        <w:t xml:space="preserve"> Zarządu Ubezpieczyciela z dnia </w:t>
      </w:r>
      <w:r w:rsidR="008858EC" w:rsidRPr="001973F0">
        <w:rPr>
          <w:rFonts w:asciiTheme="minorHAnsi" w:hAnsiTheme="minorHAnsi" w:cstheme="minorHAnsi"/>
          <w:sz w:val="20"/>
          <w:szCs w:val="20"/>
        </w:rPr>
        <w:t>07.05.2019</w:t>
      </w:r>
      <w:r w:rsidR="00AC144A" w:rsidRPr="00951388">
        <w:rPr>
          <w:rFonts w:asciiTheme="minorHAnsi" w:hAnsiTheme="minorHAnsi" w:cstheme="minorHAnsi"/>
          <w:sz w:val="20"/>
          <w:szCs w:val="20"/>
        </w:rPr>
        <w:br/>
      </w:r>
    </w:p>
    <w:p w:rsidR="000934EF" w:rsidRPr="00951388" w:rsidRDefault="00896A89" w:rsidP="000232ED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1388">
        <w:rPr>
          <w:rFonts w:asciiTheme="minorHAnsi" w:hAnsiTheme="minorHAnsi" w:cstheme="minorHAnsi"/>
          <w:sz w:val="20"/>
          <w:szCs w:val="20"/>
        </w:rPr>
        <w:t xml:space="preserve">§ 1 </w:t>
      </w:r>
      <w:r w:rsidRPr="00951388">
        <w:rPr>
          <w:rFonts w:asciiTheme="minorHAnsi" w:hAnsiTheme="minorHAnsi" w:cstheme="minorHAnsi"/>
          <w:sz w:val="20"/>
          <w:szCs w:val="20"/>
        </w:rPr>
        <w:br/>
      </w:r>
      <w:r w:rsidR="000934EF"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br/>
        <w:t>Dla potrzeb niniejszej oferty/umowy ubezpieczenia wprowadza się następujące postanowienia dodatkowe lub odmienne</w:t>
      </w:r>
      <w:r w:rsidR="00C34284"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 OWU EDU PLUS:</w:t>
      </w:r>
    </w:p>
    <w:p w:rsidR="008F034F" w:rsidRPr="00951388" w:rsidRDefault="008F034F" w:rsidP="000232E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A28D8" w:rsidRPr="00951388" w:rsidRDefault="001A28D8" w:rsidP="000232ED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B6BF0" w:rsidRPr="00432EAB" w:rsidRDefault="00C33286" w:rsidP="000232E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32EA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 § 2 dodaje się pkt. 111</w:t>
      </w:r>
      <w:r w:rsidR="00BB6BF0" w:rsidRPr="00432EA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 w brzmieniu:</w:t>
      </w:r>
    </w:p>
    <w:p w:rsidR="002B56F3" w:rsidRPr="00432EAB" w:rsidRDefault="00073720" w:rsidP="000232ED">
      <w:pPr>
        <w:pStyle w:val="NormalnyWeb"/>
        <w:shd w:val="clear" w:color="auto" w:fill="FFFFFF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32EAB">
        <w:rPr>
          <w:rFonts w:asciiTheme="minorHAnsi" w:hAnsiTheme="minorHAnsi" w:cstheme="minorHAnsi"/>
          <w:b/>
          <w:sz w:val="20"/>
          <w:szCs w:val="20"/>
        </w:rPr>
        <w:t>,,</w:t>
      </w:r>
      <w:r w:rsidR="00C33286" w:rsidRPr="00432EAB">
        <w:rPr>
          <w:rFonts w:asciiTheme="minorHAnsi" w:hAnsiTheme="minorHAnsi" w:cstheme="minorHAnsi"/>
          <w:b/>
          <w:sz w:val="20"/>
          <w:szCs w:val="20"/>
        </w:rPr>
        <w:t>111</w:t>
      </w:r>
      <w:r w:rsidR="002B56F3" w:rsidRPr="00432EAB">
        <w:rPr>
          <w:rFonts w:asciiTheme="minorHAnsi" w:hAnsiTheme="minorHAnsi" w:cstheme="minorHAnsi"/>
          <w:b/>
          <w:sz w:val="20"/>
          <w:szCs w:val="20"/>
        </w:rPr>
        <w:t>)</w:t>
      </w:r>
      <w:r w:rsidR="002B56F3" w:rsidRPr="00432EAB">
        <w:rPr>
          <w:rFonts w:asciiTheme="minorHAnsi" w:hAnsiTheme="minorHAnsi" w:cstheme="minorHAnsi"/>
          <w:sz w:val="20"/>
          <w:szCs w:val="20"/>
        </w:rPr>
        <w:t xml:space="preserve"> </w:t>
      </w:r>
      <w:r w:rsidR="002B56F3" w:rsidRPr="00432EAB">
        <w:rPr>
          <w:rFonts w:asciiTheme="minorHAnsi" w:hAnsiTheme="minorHAnsi" w:cstheme="minorHAnsi"/>
          <w:b/>
          <w:sz w:val="20"/>
          <w:szCs w:val="20"/>
        </w:rPr>
        <w:t xml:space="preserve">amputacja kończyny </w:t>
      </w:r>
      <w:r w:rsidR="00AB25D0" w:rsidRPr="00432EAB">
        <w:rPr>
          <w:rFonts w:asciiTheme="minorHAnsi" w:hAnsiTheme="minorHAnsi" w:cstheme="minorHAnsi"/>
          <w:b/>
          <w:sz w:val="20"/>
          <w:szCs w:val="20"/>
        </w:rPr>
        <w:t xml:space="preserve"> lub części kończyny </w:t>
      </w:r>
      <w:r w:rsidR="004373D1" w:rsidRPr="00432EAB">
        <w:rPr>
          <w:rFonts w:asciiTheme="minorHAnsi" w:hAnsiTheme="minorHAnsi" w:cstheme="minorHAnsi"/>
          <w:b/>
          <w:sz w:val="20"/>
          <w:szCs w:val="20"/>
        </w:rPr>
        <w:t xml:space="preserve">lub części kończyny </w:t>
      </w:r>
      <w:r w:rsidR="002B56F3" w:rsidRPr="00432EAB">
        <w:rPr>
          <w:rFonts w:asciiTheme="minorHAnsi" w:hAnsiTheme="minorHAnsi" w:cstheme="minorHAnsi"/>
          <w:b/>
          <w:sz w:val="20"/>
          <w:szCs w:val="20"/>
        </w:rPr>
        <w:t>w wyniku nowotworu</w:t>
      </w:r>
      <w:r w:rsidR="002B56F3" w:rsidRPr="00432EAB">
        <w:rPr>
          <w:rFonts w:asciiTheme="minorHAnsi" w:hAnsiTheme="minorHAnsi" w:cstheme="minorHAnsi"/>
          <w:sz w:val="20"/>
          <w:szCs w:val="20"/>
        </w:rPr>
        <w:t xml:space="preserve"> </w:t>
      </w:r>
      <w:r w:rsidR="002B56F3" w:rsidRPr="00432EAB">
        <w:rPr>
          <w:rFonts w:asciiTheme="minorHAnsi" w:hAnsiTheme="minorHAnsi" w:cstheme="minorHAnsi"/>
          <w:b/>
          <w:sz w:val="20"/>
          <w:szCs w:val="20"/>
        </w:rPr>
        <w:t xml:space="preserve">złośliwego </w:t>
      </w:r>
      <w:r w:rsidR="002B56F3" w:rsidRPr="00432EAB">
        <w:rPr>
          <w:rFonts w:asciiTheme="minorHAnsi" w:hAnsiTheme="minorHAnsi" w:cstheme="minorHAnsi"/>
          <w:sz w:val="20"/>
          <w:szCs w:val="20"/>
        </w:rPr>
        <w:t>– amputacja kończyny w wyniku choroby nowotworowej, rozpoznanej przez lekarza specjalistę, zakwalifikowana zgodnie z Międzynarodową Statystyczną Klasyfikacją</w:t>
      </w:r>
      <w:r w:rsidR="00AB25D0" w:rsidRPr="00432EAB">
        <w:rPr>
          <w:rFonts w:asciiTheme="minorHAnsi" w:hAnsiTheme="minorHAnsi" w:cstheme="minorHAnsi"/>
          <w:sz w:val="20"/>
          <w:szCs w:val="20"/>
        </w:rPr>
        <w:t xml:space="preserve"> Chorób i Problemów Zdrowotnych</w:t>
      </w:r>
      <w:r w:rsidR="00100F4D" w:rsidRPr="00432EAB">
        <w:rPr>
          <w:rFonts w:asciiTheme="minorHAnsi" w:hAnsiTheme="minorHAnsi" w:cstheme="minorHAnsi"/>
          <w:sz w:val="20"/>
          <w:szCs w:val="20"/>
        </w:rPr>
        <w:t>”</w:t>
      </w:r>
      <w:r w:rsidR="00AB25D0" w:rsidRPr="00432EAB">
        <w:rPr>
          <w:rFonts w:asciiTheme="minorHAnsi" w:hAnsiTheme="minorHAnsi" w:cstheme="minorHAnsi"/>
          <w:sz w:val="20"/>
          <w:szCs w:val="20"/>
        </w:rPr>
        <w:t>.</w:t>
      </w:r>
    </w:p>
    <w:p w:rsidR="007F4C40" w:rsidRPr="00432EAB" w:rsidRDefault="007F4C40" w:rsidP="000232ED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:rsidR="00D52E2F" w:rsidRPr="00432EAB" w:rsidRDefault="00AC144A" w:rsidP="000232E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32EA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 § 2 dodaje się pkt. </w:t>
      </w:r>
      <w:r w:rsidR="00C33286" w:rsidRPr="00432EA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112</w:t>
      </w:r>
      <w:r w:rsidR="00D52E2F" w:rsidRPr="00432EA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 w brzmieniu:</w:t>
      </w:r>
    </w:p>
    <w:p w:rsidR="000B2652" w:rsidRPr="00951388" w:rsidRDefault="00073720" w:rsidP="000232ED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32EA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,,</w:t>
      </w:r>
      <w:r w:rsidR="00C33286" w:rsidRPr="00432EA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112</w:t>
      </w:r>
      <w:r w:rsidR="000B2652" w:rsidRPr="00432EA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 wycieczka szkolna</w:t>
      </w:r>
      <w:r w:rsidR="000B2652" w:rsidRPr="00432E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zorganizowany wyjazd klasowy poza miejscowość w której znajduje się  placówka oświatowa Ubezpieczonego</w:t>
      </w:r>
      <w:r w:rsidRPr="00432EAB">
        <w:rPr>
          <w:rFonts w:asciiTheme="minorHAnsi" w:hAnsiTheme="minorHAnsi" w:cstheme="minorHAnsi"/>
          <w:color w:val="000000" w:themeColor="text1"/>
          <w:sz w:val="20"/>
          <w:szCs w:val="20"/>
        </w:rPr>
        <w:t>’’</w:t>
      </w:r>
    </w:p>
    <w:p w:rsidR="00951388" w:rsidRPr="001973F0" w:rsidRDefault="00951388" w:rsidP="000232ED">
      <w:pPr>
        <w:jc w:val="both"/>
        <w:rPr>
          <w:rFonts w:asciiTheme="minorHAnsi" w:hAnsiTheme="minorHAnsi" w:cstheme="minorHAnsi"/>
          <w:strike/>
          <w:sz w:val="20"/>
          <w:szCs w:val="20"/>
        </w:rPr>
      </w:pPr>
    </w:p>
    <w:p w:rsidR="00951388" w:rsidRPr="00951388" w:rsidRDefault="00951388" w:rsidP="000232ED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7F4C40" w:rsidRPr="00951388" w:rsidRDefault="007F4C40" w:rsidP="000232E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95138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§ 4 ust. 1 pkt. 1) otrzymuje brzmienie: </w:t>
      </w:r>
    </w:p>
    <w:p w:rsidR="007F4C40" w:rsidRPr="00951388" w:rsidRDefault="007F4C40" w:rsidP="000232ED">
      <w:pPr>
        <w:ind w:left="360" w:firstLine="34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138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„§ 4 ust. 1 pkt. 1): Opcji Podstawowej lub Opcji Podstawowej Plus </w:t>
      </w:r>
      <w:r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obejmującej:</w:t>
      </w:r>
    </w:p>
    <w:p w:rsidR="00C33286" w:rsidRDefault="00C33286" w:rsidP="000232ED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t>śmierć Ubezpieczonego w wyniku nieszczęśliwego wypadku</w:t>
      </w:r>
    </w:p>
    <w:p w:rsidR="00C33286" w:rsidRPr="00C33286" w:rsidRDefault="00C33286" w:rsidP="000232ED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t>śmierć Ubezpieczonego w wyniku nieszczęśliwego wypadku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terenie placówki oświatowej</w:t>
      </w:r>
    </w:p>
    <w:p w:rsidR="007F4C40" w:rsidRPr="00951388" w:rsidRDefault="007F4C40" w:rsidP="000232ED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uszczerbek na zdrowiu w wyniku nieszczęśliwego wypadku, </w:t>
      </w:r>
    </w:p>
    <w:p w:rsidR="00E97C8C" w:rsidRPr="001973F0" w:rsidRDefault="00E97C8C" w:rsidP="000232ED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>koszty nabycia wyrobów medyczny</w:t>
      </w:r>
      <w:r w:rsidR="00C33286"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>ch wydawanych na zlecenie oraz  koszty</w:t>
      </w:r>
      <w:r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zakupu lub naprawy okularów korekcyjnych </w:t>
      </w:r>
      <w:r w:rsidR="00C33286"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lub aparatu słuchowego </w:t>
      </w:r>
      <w:r w:rsidR="008C65AF"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>w następstwie nieszczęśliwego wypadku</w:t>
      </w:r>
      <w:r w:rsidR="00C33286"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terenie placówki oświatowej lub podczas zajęć/wycieczek szkolnych zorganizowanych w ramach zajęć szkolnych</w:t>
      </w:r>
      <w:r w:rsidR="008C65AF"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F4C40" w:rsidRDefault="007F4C40" w:rsidP="000232ED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t>koszty przekwalifikowania zawodowego osób niepełnosprawnych,</w:t>
      </w:r>
    </w:p>
    <w:p w:rsidR="00C33286" w:rsidRDefault="00C33286" w:rsidP="000232ED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t>pogryzienie, pokąsanie, ukąszenie</w:t>
      </w:r>
    </w:p>
    <w:p w:rsidR="007F4C40" w:rsidRPr="001973F0" w:rsidRDefault="00C33286" w:rsidP="000232ED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rozpoznanie </w:t>
      </w:r>
      <w:r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 Ubezpieczonego sepsy, </w:t>
      </w:r>
    </w:p>
    <w:p w:rsidR="007F4C40" w:rsidRPr="00951388" w:rsidRDefault="007F4C40" w:rsidP="000232ED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śmierć </w:t>
      </w:r>
      <w:r w:rsidR="00E86D36"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t>opiekuna prawnego lub rodzica</w:t>
      </w:r>
      <w:r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Ubezpieczonego w następstwie nieszczęśliwego wypadku, </w:t>
      </w:r>
    </w:p>
    <w:p w:rsidR="007F4C40" w:rsidRDefault="00C33286" w:rsidP="000232ED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uszczerbek na zdrowiu w wyniku padaczki</w:t>
      </w:r>
      <w:r w:rsidR="007366B6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366B6" w:rsidRDefault="007366B6" w:rsidP="000232ED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66B6">
        <w:rPr>
          <w:rFonts w:asciiTheme="minorHAnsi" w:hAnsiTheme="minorHAnsi" w:cstheme="minorHAnsi"/>
          <w:color w:val="000000" w:themeColor="text1"/>
          <w:sz w:val="20"/>
          <w:szCs w:val="20"/>
        </w:rPr>
        <w:t>wstrząśnięcie mózgu w wyniku nieszczęśliwego wypadku,</w:t>
      </w:r>
    </w:p>
    <w:p w:rsidR="00C33286" w:rsidRDefault="00C33286" w:rsidP="000232ED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66B6">
        <w:rPr>
          <w:rFonts w:asciiTheme="minorHAnsi" w:hAnsiTheme="minorHAnsi" w:cstheme="minorHAnsi"/>
          <w:color w:val="000000" w:themeColor="text1"/>
          <w:sz w:val="20"/>
          <w:szCs w:val="20"/>
        </w:rPr>
        <w:t>zatrucie pokarmowe lub nagłe zatrucie gazami</w:t>
      </w:r>
      <w:r w:rsidR="007366B6" w:rsidRPr="007366B6">
        <w:rPr>
          <w:rFonts w:asciiTheme="minorHAnsi" w:hAnsiTheme="minorHAnsi" w:cstheme="minorHAnsi"/>
          <w:color w:val="000000" w:themeColor="text1"/>
          <w:sz w:val="20"/>
          <w:szCs w:val="20"/>
        </w:rPr>
        <w:t>, bądź porażenia prądem lub piorunem,</w:t>
      </w:r>
    </w:p>
    <w:p w:rsidR="00432EAB" w:rsidRPr="00432EAB" w:rsidRDefault="007366B6" w:rsidP="000232ED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>rozpoznanie u Ubezpieczonego chorób odzwierzęcych (bąblowicy, toksoplazmozy, wścieklizny</w:t>
      </w:r>
      <w:r w:rsidR="00432EAB">
        <w:rPr>
          <w:rFonts w:asciiTheme="minorHAnsi" w:hAnsiTheme="minorHAnsi" w:cstheme="minorHAnsi"/>
          <w:color w:val="000000" w:themeColor="text1"/>
          <w:sz w:val="20"/>
          <w:szCs w:val="20"/>
        </w:rPr>
        <w:t>, boreliozy*</w:t>
      </w:r>
      <w:r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>) oraz zwrot kosztów leczenia</w:t>
      </w:r>
      <w:r w:rsidR="00432EAB">
        <w:rPr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tytułu ukąszenia /usunięcia kleszcza</w:t>
      </w:r>
    </w:p>
    <w:p w:rsidR="0068449F" w:rsidRPr="00A015B9" w:rsidRDefault="0068449F" w:rsidP="000232ED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15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amputację kończyny </w:t>
      </w:r>
      <w:r w:rsidR="004373D1" w:rsidRPr="00A015B9">
        <w:rPr>
          <w:rFonts w:asciiTheme="minorHAnsi" w:hAnsiTheme="minorHAnsi" w:cstheme="minorHAnsi"/>
          <w:color w:val="000000" w:themeColor="text1"/>
          <w:sz w:val="20"/>
          <w:szCs w:val="20"/>
        </w:rPr>
        <w:t>lub</w:t>
      </w:r>
      <w:r w:rsidR="008C65AF" w:rsidRPr="00A015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jej</w:t>
      </w:r>
      <w:r w:rsidR="004373D1" w:rsidRPr="00A015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części </w:t>
      </w:r>
      <w:r w:rsidRPr="00A015B9">
        <w:rPr>
          <w:rFonts w:asciiTheme="minorHAnsi" w:hAnsiTheme="minorHAnsi" w:cstheme="minorHAnsi"/>
          <w:color w:val="000000" w:themeColor="text1"/>
          <w:sz w:val="20"/>
          <w:szCs w:val="20"/>
        </w:rPr>
        <w:t>w wyniku nowotworu złośliwego</w:t>
      </w:r>
      <w:r w:rsidR="008C65AF" w:rsidRPr="00A015B9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D52E2F" w:rsidRPr="00A015B9" w:rsidRDefault="00D52E2F" w:rsidP="000232ED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15B9">
        <w:rPr>
          <w:rFonts w:asciiTheme="minorHAnsi" w:hAnsiTheme="minorHAnsi" w:cstheme="minorHAnsi"/>
          <w:color w:val="000000" w:themeColor="text1"/>
          <w:sz w:val="20"/>
          <w:szCs w:val="20"/>
        </w:rPr>
        <w:t>dodatkowa ochrona wycieczki szkolnej</w:t>
      </w:r>
      <w:r w:rsidR="008C65AF" w:rsidRPr="00A015B9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E251AB" w:rsidRPr="00A015B9" w:rsidRDefault="00E251AB" w:rsidP="000232ED">
      <w:pPr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15B9">
        <w:rPr>
          <w:rFonts w:asciiTheme="minorHAnsi" w:hAnsiTheme="minorHAnsi" w:cstheme="minorHAnsi"/>
          <w:color w:val="000000" w:themeColor="text1"/>
          <w:sz w:val="20"/>
          <w:szCs w:val="20"/>
        </w:rPr>
        <w:t>uszkodzenie ciała w wyniku nieszczęśliwego wypadku bez uszczerbku na zdrowiu</w:t>
      </w:r>
      <w:r w:rsidR="008C65AF" w:rsidRPr="00A015B9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13153B" w:rsidRPr="00951388" w:rsidRDefault="00432EAB" w:rsidP="000232ED">
      <w:pPr>
        <w:tabs>
          <w:tab w:val="left" w:pos="1134"/>
        </w:tabs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*wypłata świadczenie nie ma zastosowania w przypadku wykupionej opcji dodatkowej D20 PAKIET KLESZCZ</w:t>
      </w:r>
    </w:p>
    <w:p w:rsidR="00BD2AC3" w:rsidRPr="00951388" w:rsidRDefault="00BD2AC3" w:rsidP="000232ED">
      <w:pPr>
        <w:tabs>
          <w:tab w:val="left" w:pos="1134"/>
        </w:tabs>
        <w:ind w:left="8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AC144A" w:rsidRPr="00951388" w:rsidRDefault="005D24E0" w:rsidP="000232ED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§ 7</w:t>
      </w:r>
      <w:r w:rsidR="00AC144A" w:rsidRPr="00951388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  ust. 1 pkt c) otrzymuje  brzmienie:</w:t>
      </w:r>
    </w:p>
    <w:p w:rsidR="007366B6" w:rsidRPr="007366B6" w:rsidRDefault="007366B6" w:rsidP="000232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366B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,, c) koszty nabycia wyrobów medycznych wydawanych na zlecenie oraz koszty zakupu</w:t>
      </w:r>
    </w:p>
    <w:p w:rsidR="007366B6" w:rsidRPr="007366B6" w:rsidRDefault="007366B6" w:rsidP="000232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366B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lub naprawy okularów korekcyjnych lub aparatu słuchowego uszkodzonych</w:t>
      </w:r>
    </w:p>
    <w:p w:rsidR="007366B6" w:rsidRPr="007366B6" w:rsidRDefault="007366B6" w:rsidP="000232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66B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 wyniku nieszczęśliwego wypadku na terenie placówki oświatowej</w:t>
      </w:r>
      <w:r w:rsidRPr="007366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32EAB" w:rsidRPr="00432EA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lub podczas zajęć/wycieczek szkolnych zorganizowanych w ramach zajęć szkolnych</w:t>
      </w:r>
      <w:r w:rsidR="00432EAB" w:rsidRPr="007366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366B6">
        <w:rPr>
          <w:rFonts w:asciiTheme="minorHAnsi" w:hAnsiTheme="minorHAnsi" w:cstheme="minorHAnsi"/>
          <w:color w:val="000000" w:themeColor="text1"/>
          <w:sz w:val="20"/>
          <w:szCs w:val="20"/>
        </w:rPr>
        <w:t>– zwrot</w:t>
      </w:r>
    </w:p>
    <w:p w:rsidR="007366B6" w:rsidRPr="007366B6" w:rsidRDefault="007366B6" w:rsidP="000232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66B6">
        <w:rPr>
          <w:rFonts w:asciiTheme="minorHAnsi" w:hAnsiTheme="minorHAnsi" w:cstheme="minorHAnsi"/>
          <w:color w:val="000000" w:themeColor="text1"/>
          <w:sz w:val="20"/>
          <w:szCs w:val="20"/>
        </w:rPr>
        <w:t>udokumentowanych kosztów nabycia wyrobów medycznych wydawanych na zlecenie</w:t>
      </w:r>
    </w:p>
    <w:p w:rsidR="007366B6" w:rsidRPr="007366B6" w:rsidRDefault="007366B6" w:rsidP="000232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66B6">
        <w:rPr>
          <w:rFonts w:asciiTheme="minorHAnsi" w:hAnsiTheme="minorHAnsi" w:cstheme="minorHAnsi"/>
          <w:color w:val="000000" w:themeColor="text1"/>
          <w:sz w:val="20"/>
          <w:szCs w:val="20"/>
        </w:rPr>
        <w:t>– do wysokości 30% sumy ubezpieczenia określonej w umowie ubezpieczenia, pod</w:t>
      </w:r>
    </w:p>
    <w:p w:rsidR="007366B6" w:rsidRPr="007366B6" w:rsidRDefault="007366B6" w:rsidP="000232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66B6">
        <w:rPr>
          <w:rFonts w:asciiTheme="minorHAnsi" w:hAnsiTheme="minorHAnsi" w:cstheme="minorHAnsi"/>
          <w:color w:val="000000" w:themeColor="text1"/>
          <w:sz w:val="20"/>
          <w:szCs w:val="20"/>
        </w:rPr>
        <w:t>warunkiem iż:</w:t>
      </w:r>
    </w:p>
    <w:p w:rsidR="007366B6" w:rsidRPr="000232ED" w:rsidRDefault="007366B6" w:rsidP="000232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66B6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– są niezbędne z medycznego punktu widzenia i udokumentowane kopią zlecenia</w:t>
      </w:r>
      <w:r w:rsidR="000232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232ED">
        <w:rPr>
          <w:rFonts w:asciiTheme="minorHAnsi" w:hAnsiTheme="minorHAnsi" w:cstheme="minorHAnsi"/>
          <w:color w:val="000000" w:themeColor="text1"/>
          <w:sz w:val="20"/>
          <w:szCs w:val="20"/>
        </w:rPr>
        <w:t>lekarskiego na zaopatrzenie w wyroby medyczne wydawane na zlecenie oraz</w:t>
      </w:r>
    </w:p>
    <w:p w:rsidR="007366B6" w:rsidRPr="000232ED" w:rsidRDefault="007366B6" w:rsidP="000232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66B6">
        <w:rPr>
          <w:rFonts w:asciiTheme="minorHAnsi" w:hAnsiTheme="minorHAnsi" w:cstheme="minorHAnsi"/>
          <w:color w:val="000000" w:themeColor="text1"/>
          <w:sz w:val="20"/>
          <w:szCs w:val="20"/>
        </w:rPr>
        <w:t>– zostały poniesione na terytorium Rzeczpospolitej Polskiej w okresie nie dłuższym</w:t>
      </w:r>
      <w:r w:rsidR="000232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232ED">
        <w:rPr>
          <w:rFonts w:asciiTheme="minorHAnsi" w:hAnsiTheme="minorHAnsi" w:cstheme="minorHAnsi"/>
          <w:color w:val="000000" w:themeColor="text1"/>
          <w:sz w:val="20"/>
          <w:szCs w:val="20"/>
        </w:rPr>
        <w:t>niż dwa lata od daty nieszczęśliwego wypadku,</w:t>
      </w:r>
      <w:r w:rsidR="000232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232ED">
        <w:rPr>
          <w:rFonts w:asciiTheme="minorHAnsi" w:hAnsiTheme="minorHAnsi" w:cstheme="minorHAnsi"/>
          <w:color w:val="000000" w:themeColor="text1"/>
          <w:sz w:val="20"/>
          <w:szCs w:val="20"/>
        </w:rPr>
        <w:t>zwrot udokumentowanych kosztów zakupu lub naprawy okularów korekcyjnych</w:t>
      </w:r>
      <w:r w:rsidR="000232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232ED">
        <w:rPr>
          <w:rFonts w:asciiTheme="minorHAnsi" w:hAnsiTheme="minorHAnsi" w:cstheme="minorHAnsi"/>
          <w:color w:val="000000" w:themeColor="text1"/>
          <w:sz w:val="20"/>
          <w:szCs w:val="20"/>
        </w:rPr>
        <w:t>lub aparatu słuchowego uszkodzonych w wyniku nieszczęśliwego wypadku na</w:t>
      </w:r>
    </w:p>
    <w:p w:rsidR="007366B6" w:rsidRPr="001973F0" w:rsidRDefault="007366B6" w:rsidP="000232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>terenie placówki oświatowej – do wysokości 200 zł, pod warunkiem że nieszczęśliwy</w:t>
      </w:r>
    </w:p>
    <w:p w:rsidR="007366B6" w:rsidRPr="001973F0" w:rsidRDefault="007366B6" w:rsidP="000232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>wypadek, w wyniku którego doszło do uszkodzenia okularów korekcyjnych lub aparatu</w:t>
      </w:r>
    </w:p>
    <w:p w:rsidR="00AC144A" w:rsidRPr="007366B6" w:rsidRDefault="007366B6" w:rsidP="000232ED">
      <w:pPr>
        <w:pStyle w:val="NormalnyWeb"/>
        <w:shd w:val="clear" w:color="auto" w:fill="FFFFFF"/>
        <w:ind w:left="720"/>
        <w:jc w:val="both"/>
        <w:rPr>
          <w:color w:val="000000" w:themeColor="text1"/>
        </w:rPr>
      </w:pPr>
      <w:r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>słuchowego miał miejsce na terenie placówki oświatowej lub podczas zajęć/wycieczek szkolnych zorganizowanych w ramach zajęć szkolnych,</w:t>
      </w:r>
    </w:p>
    <w:p w:rsidR="00073720" w:rsidRPr="00951388" w:rsidRDefault="005D24E0" w:rsidP="000232ED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w § 7</w:t>
      </w:r>
      <w:r w:rsidR="00073720" w:rsidRPr="00951388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  pkt 2) otrzymuje  brzmienie:</w:t>
      </w:r>
    </w:p>
    <w:p w:rsidR="00073720" w:rsidRPr="00951388" w:rsidRDefault="00073720" w:rsidP="000232ED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51388">
        <w:rPr>
          <w:rFonts w:asciiTheme="minorHAnsi" w:hAnsiTheme="minorHAnsi" w:cstheme="minorHAnsi"/>
          <w:color w:val="000000"/>
          <w:sz w:val="20"/>
          <w:szCs w:val="20"/>
        </w:rPr>
        <w:t>„2) w przypadku uszczerbku na zdrowiu w wyniku padaczki - jednorazowe świadczenie w wysokości 10% sumy ubezpieczenia określone w umowie ubezpieczenia, pod warunkiem, iż padaczka została zdiagnozowana w okresie trwania ochrony ubezpieczeniowej’’</w:t>
      </w:r>
    </w:p>
    <w:p w:rsidR="00073720" w:rsidRPr="00951388" w:rsidRDefault="00073720" w:rsidP="000232ED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4D2AB0" w:rsidRPr="00951388" w:rsidRDefault="004D2AB0" w:rsidP="000232E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7 pkt. 7</w:t>
      </w:r>
      <w:r w:rsidRPr="0095138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) otrzymuje brzmienie: </w:t>
      </w:r>
    </w:p>
    <w:p w:rsidR="004D2AB0" w:rsidRPr="001973F0" w:rsidRDefault="004D2AB0" w:rsidP="000232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>,, 7) w przypadku pogryzienia, pokąsania, ukąszenia – jednorazowe świadczenie w wysokości:</w:t>
      </w:r>
    </w:p>
    <w:p w:rsidR="004D2AB0" w:rsidRPr="001973F0" w:rsidRDefault="004D2AB0" w:rsidP="000232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>a) 2% sumy ubezpieczenia określonej w umowie ubezpieczenia w przypadku pogryzienia,</w:t>
      </w:r>
    </w:p>
    <w:p w:rsidR="004D2AB0" w:rsidRPr="000232ED" w:rsidRDefault="004D2AB0" w:rsidP="000232E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>b) 2% sumy ubezpieczenia określonej w umowie ubezpieczenia w przypadku pokąsania,</w:t>
      </w:r>
      <w:r w:rsidR="000232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232ED">
        <w:rPr>
          <w:rFonts w:asciiTheme="minorHAnsi" w:hAnsiTheme="minorHAnsi" w:cstheme="minorHAnsi"/>
          <w:color w:val="000000" w:themeColor="text1"/>
          <w:sz w:val="20"/>
          <w:szCs w:val="20"/>
        </w:rPr>
        <w:t>ukąszenia, pod warunkiem co najmniej dwudniowego pobytu w szpitalu w wyniku</w:t>
      </w:r>
      <w:r w:rsidR="000232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0232ED">
        <w:rPr>
          <w:rFonts w:asciiTheme="minorHAnsi" w:hAnsiTheme="minorHAnsi" w:cstheme="minorHAnsi"/>
          <w:color w:val="000000" w:themeColor="text1"/>
          <w:sz w:val="20"/>
          <w:szCs w:val="20"/>
        </w:rPr>
        <w:t>pokąsania, ukąszenia;</w:t>
      </w:r>
    </w:p>
    <w:p w:rsidR="00C65B98" w:rsidRPr="00951388" w:rsidRDefault="00C65B98" w:rsidP="000232ED">
      <w:pPr>
        <w:ind w:left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65B98" w:rsidRPr="001973F0" w:rsidRDefault="005D24E0" w:rsidP="000232E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973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7</w:t>
      </w:r>
      <w:r w:rsidR="007366B6" w:rsidRPr="001973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pkt. 8</w:t>
      </w:r>
      <w:r w:rsidR="00C65B98" w:rsidRPr="001973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) otrzymuje brzmienie: </w:t>
      </w:r>
    </w:p>
    <w:p w:rsidR="00C65B98" w:rsidRDefault="00073720" w:rsidP="000232ED">
      <w:pPr>
        <w:ind w:left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73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7366B6" w:rsidRPr="001973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8</w:t>
      </w:r>
      <w:r w:rsidR="00C65B98" w:rsidRPr="001973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): w przypadku </w:t>
      </w:r>
      <w:r w:rsidR="00FB1784" w:rsidRPr="001973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wstrząśnienia</w:t>
      </w:r>
      <w:r w:rsidR="00C65B98" w:rsidRPr="001973F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mózgu w następstwie nieszczęśliwego wypadku – </w:t>
      </w:r>
      <w:r w:rsidR="00C65B98"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jeżeli w wyniku nieszczęśliwego wypadku Ubezpieczony doznał </w:t>
      </w:r>
      <w:r w:rsidR="00FB1784"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wstrząśnienia </w:t>
      </w:r>
      <w:r w:rsidR="00C65B98" w:rsidRPr="001973F0">
        <w:rPr>
          <w:rFonts w:asciiTheme="minorHAnsi" w:hAnsiTheme="minorHAnsi" w:cstheme="minorHAnsi"/>
          <w:color w:val="000000" w:themeColor="text1"/>
          <w:sz w:val="20"/>
          <w:szCs w:val="20"/>
        </w:rPr>
        <w:t>mózgu, w wyniku którego konieczny był co najmniej</w:t>
      </w:r>
      <w:r w:rsidR="00C65B98"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trzydniowy pobyt Ubezpieczonego w szpitalu</w:t>
      </w:r>
      <w:r w:rsidR="00043533"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przysługuje jednorazowe świadczenie w wysokości stanowiącej 2% sumy ubezpieczenia określonej w umowie ubezpieczenia</w:t>
      </w:r>
      <w:r w:rsidR="00C65B98"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t>”.</w:t>
      </w:r>
    </w:p>
    <w:p w:rsidR="000571B3" w:rsidRPr="00951388" w:rsidRDefault="00DE1E17" w:rsidP="000232E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 7</w:t>
      </w:r>
      <w:r w:rsidR="000571B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pkt. 10</w:t>
      </w:r>
      <w:r w:rsidR="000571B3" w:rsidRPr="0095138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) otrzymuje brzmienie: </w:t>
      </w:r>
    </w:p>
    <w:p w:rsidR="000571B3" w:rsidRPr="000571B3" w:rsidRDefault="000571B3" w:rsidP="000232ED">
      <w:pPr>
        <w:ind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,, </w:t>
      </w:r>
      <w:r w:rsidRPr="000571B3">
        <w:rPr>
          <w:rFonts w:asciiTheme="minorHAnsi" w:hAnsiTheme="minorHAnsi" w:cstheme="minorHAnsi"/>
          <w:color w:val="000000" w:themeColor="text1"/>
          <w:sz w:val="20"/>
          <w:szCs w:val="20"/>
        </w:rPr>
        <w:t>10) w przypadku rozpoznania u Ubezpieczonego chorób odzwierzęcych (bąblowicy, toksoplazmozy,</w:t>
      </w:r>
    </w:p>
    <w:p w:rsidR="000571B3" w:rsidRPr="000571B3" w:rsidRDefault="001973F0" w:rsidP="000232ED">
      <w:pPr>
        <w:ind w:left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571B3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0571B3" w:rsidRPr="000571B3">
        <w:rPr>
          <w:rFonts w:asciiTheme="minorHAnsi" w:hAnsiTheme="minorHAnsi" w:cstheme="minorHAnsi"/>
          <w:color w:val="000000" w:themeColor="text1"/>
          <w:sz w:val="20"/>
          <w:szCs w:val="20"/>
        </w:rPr>
        <w:t>ścieklizny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boreliozy</w:t>
      </w:r>
      <w:r w:rsidR="002F08FD">
        <w:rPr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="000571B3" w:rsidRPr="000571B3">
        <w:rPr>
          <w:rFonts w:asciiTheme="minorHAnsi" w:hAnsiTheme="minorHAnsi" w:cstheme="minorHAnsi"/>
          <w:color w:val="000000" w:themeColor="text1"/>
          <w:sz w:val="20"/>
          <w:szCs w:val="20"/>
        </w:rPr>
        <w:t>) – jednorazowe świadczenie w wysokości 5% sumy ubezpieczenia</w:t>
      </w:r>
    </w:p>
    <w:p w:rsidR="001973F0" w:rsidRPr="002F08FD" w:rsidRDefault="000571B3" w:rsidP="000232ED">
      <w:pPr>
        <w:ind w:left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571B3">
        <w:rPr>
          <w:rFonts w:asciiTheme="minorHAnsi" w:hAnsiTheme="minorHAnsi" w:cstheme="minorHAnsi"/>
          <w:color w:val="000000" w:themeColor="text1"/>
          <w:sz w:val="20"/>
          <w:szCs w:val="20"/>
        </w:rPr>
        <w:t>określonej w umowie ubezpieczenia, pod warunkiem,</w:t>
      </w:r>
      <w:r w:rsidR="001973F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iż bąblowica, toksoplazmoza, </w:t>
      </w:r>
      <w:r w:rsidRPr="002F08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wścieklizna </w:t>
      </w:r>
      <w:r w:rsidR="001973F0" w:rsidRPr="002F08FD">
        <w:rPr>
          <w:rFonts w:asciiTheme="minorHAnsi" w:hAnsiTheme="minorHAnsi" w:cstheme="minorHAnsi"/>
          <w:color w:val="000000" w:themeColor="text1"/>
          <w:sz w:val="20"/>
          <w:szCs w:val="20"/>
        </w:rPr>
        <w:t>lub borelioza</w:t>
      </w:r>
      <w:r w:rsidR="002F08FD" w:rsidRPr="002F08FD">
        <w:rPr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="001973F0" w:rsidRPr="002F08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F08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zostały rozpoznane w okresie trwania ochrony ubezpieczeniowej. </w:t>
      </w:r>
    </w:p>
    <w:p w:rsidR="000571B3" w:rsidRPr="002F08FD" w:rsidRDefault="000571B3" w:rsidP="000232ED">
      <w:pPr>
        <w:pStyle w:val="NormalnyWeb"/>
        <w:shd w:val="clear" w:color="auto" w:fill="FFFFFF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F08FD">
        <w:rPr>
          <w:rFonts w:asciiTheme="minorHAnsi" w:hAnsiTheme="minorHAnsi" w:cstheme="minorHAnsi"/>
          <w:sz w:val="20"/>
          <w:szCs w:val="20"/>
        </w:rPr>
        <w:t>Dodatkowo Ubezpieczonemu przysługuje jednorazowy zwrot kosztów leczenia</w:t>
      </w:r>
      <w:r w:rsidR="002F08FD" w:rsidRPr="002F08FD">
        <w:rPr>
          <w:rFonts w:asciiTheme="minorHAnsi" w:hAnsiTheme="minorHAnsi" w:cstheme="minorHAnsi"/>
          <w:sz w:val="20"/>
          <w:szCs w:val="20"/>
        </w:rPr>
        <w:t>*</w:t>
      </w:r>
      <w:r w:rsidRPr="002F08FD">
        <w:rPr>
          <w:rFonts w:asciiTheme="minorHAnsi" w:hAnsiTheme="minorHAnsi" w:cstheme="minorHAnsi"/>
          <w:sz w:val="20"/>
          <w:szCs w:val="20"/>
        </w:rPr>
        <w:t xml:space="preserve"> poniesionych w okresie ubezpieczenia na terenie RP związanych z ukąszeniem/usunięciem kleszcza do wysokości 200,00 zł z tytułu  wizyt lekarskich lub antybiotykoterapii. Zwrot kosztów następuje na podstawie przedstawionych rach</w:t>
      </w:r>
      <w:r w:rsidR="001973F0" w:rsidRPr="002F08FD">
        <w:rPr>
          <w:rFonts w:asciiTheme="minorHAnsi" w:hAnsiTheme="minorHAnsi" w:cstheme="minorHAnsi"/>
          <w:sz w:val="20"/>
          <w:szCs w:val="20"/>
        </w:rPr>
        <w:t xml:space="preserve">unków i dokumentacji medycznej. </w:t>
      </w:r>
    </w:p>
    <w:p w:rsidR="001973F0" w:rsidRPr="002F08FD" w:rsidRDefault="001973F0" w:rsidP="000232ED">
      <w:pPr>
        <w:pStyle w:val="NormalnyWeb"/>
        <w:shd w:val="clear" w:color="auto" w:fill="FFFFFF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:rsidR="001973F0" w:rsidRPr="002F08FD" w:rsidRDefault="001973F0" w:rsidP="000232ED">
      <w:pPr>
        <w:pStyle w:val="NormalnyWeb"/>
        <w:shd w:val="clear" w:color="auto" w:fill="FFFFFF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2F08FD">
        <w:rPr>
          <w:rFonts w:asciiTheme="minorHAnsi" w:hAnsiTheme="minorHAnsi" w:cstheme="minorHAnsi"/>
          <w:sz w:val="20"/>
          <w:szCs w:val="20"/>
        </w:rPr>
        <w:t xml:space="preserve">* </w:t>
      </w:r>
      <w:r w:rsidR="002F08FD" w:rsidRPr="002F08FD">
        <w:rPr>
          <w:rFonts w:asciiTheme="minorHAnsi" w:hAnsiTheme="minorHAnsi" w:cstheme="minorHAnsi"/>
          <w:sz w:val="20"/>
          <w:szCs w:val="20"/>
        </w:rPr>
        <w:t xml:space="preserve">wypłata świadczenia z tytułu rozpoznania boreliozy i wypłaty kosztów leczenia związanych z ukąszeniem/usunięciem kleszcza </w:t>
      </w:r>
      <w:r w:rsidR="00905AFD">
        <w:rPr>
          <w:rFonts w:asciiTheme="minorHAnsi" w:hAnsiTheme="minorHAnsi" w:cstheme="minorHAnsi"/>
          <w:sz w:val="20"/>
          <w:szCs w:val="20"/>
        </w:rPr>
        <w:t>nie ma zastosowania</w:t>
      </w:r>
      <w:r w:rsidR="002F08FD" w:rsidRPr="002F08FD">
        <w:rPr>
          <w:rFonts w:asciiTheme="minorHAnsi" w:hAnsiTheme="minorHAnsi" w:cstheme="minorHAnsi"/>
          <w:sz w:val="20"/>
          <w:szCs w:val="20"/>
        </w:rPr>
        <w:t xml:space="preserve"> </w:t>
      </w:r>
      <w:r w:rsidR="00905AFD">
        <w:rPr>
          <w:rFonts w:asciiTheme="minorHAnsi" w:hAnsiTheme="minorHAnsi" w:cstheme="minorHAnsi"/>
          <w:sz w:val="20"/>
          <w:szCs w:val="20"/>
        </w:rPr>
        <w:t>w przypadku</w:t>
      </w:r>
      <w:r w:rsidR="002F08FD" w:rsidRPr="002F08FD">
        <w:rPr>
          <w:rFonts w:asciiTheme="minorHAnsi" w:hAnsiTheme="minorHAnsi" w:cstheme="minorHAnsi"/>
          <w:sz w:val="20"/>
          <w:szCs w:val="20"/>
        </w:rPr>
        <w:t xml:space="preserve"> wykupienia opcji dodatkowej D20 PAKIET KLESZCZ.</w:t>
      </w:r>
    </w:p>
    <w:p w:rsidR="0077491A" w:rsidRPr="00951388" w:rsidRDefault="0077491A" w:rsidP="000232ED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B56F3" w:rsidRPr="002F08FD" w:rsidRDefault="005D24E0" w:rsidP="000232E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w § 7</w:t>
      </w:r>
      <w:r w:rsidR="002B56F3" w:rsidRPr="00951388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0571B3" w:rsidRPr="002F08FD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dodaje się pkt 11</w:t>
      </w:r>
      <w:r w:rsidR="00C75AFD" w:rsidRPr="002F08FD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) w  brzmieniu</w:t>
      </w:r>
      <w:r w:rsidR="002B56F3" w:rsidRPr="002F08FD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:</w:t>
      </w:r>
    </w:p>
    <w:p w:rsidR="004373D1" w:rsidRPr="00951388" w:rsidRDefault="002B56F3" w:rsidP="000232ED">
      <w:pPr>
        <w:pStyle w:val="NormalnyWeb"/>
        <w:shd w:val="clear" w:color="auto" w:fill="FFFFFF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08FD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„</w:t>
      </w:r>
      <w:r w:rsidR="000571B3" w:rsidRPr="002F08FD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11</w:t>
      </w:r>
      <w:r w:rsidR="002322ED" w:rsidRPr="002F08FD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)</w:t>
      </w:r>
      <w:r w:rsidRPr="002F08FD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Pr="002F08FD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w przypadku amputacji kończyny </w:t>
      </w:r>
      <w:r w:rsidR="004373D1" w:rsidRPr="002F08FD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lub części kończyny </w:t>
      </w:r>
      <w:r w:rsidRPr="002F08FD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w wyniku nowotworu złośliwego</w:t>
      </w:r>
      <w:r w:rsidRPr="002F08FD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 − </w:t>
      </w:r>
      <w:r w:rsidRPr="002F08FD">
        <w:rPr>
          <w:rFonts w:asciiTheme="minorHAnsi" w:hAnsiTheme="minorHAnsi" w:cstheme="minorHAnsi"/>
          <w:color w:val="000000"/>
          <w:sz w:val="20"/>
          <w:szCs w:val="20"/>
        </w:rPr>
        <w:t>jednorazowe świadczenie w wysokości 10% sumy ubezpieczenia określonej w umowie ubezpieczenia, pod warunkiem  iż</w:t>
      </w:r>
      <w:r w:rsidR="004373D1" w:rsidRPr="002F08FD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F22B7D" w:rsidRPr="00951388" w:rsidRDefault="002B56F3" w:rsidP="000232ED">
      <w:pPr>
        <w:pStyle w:val="NormalnyWeb"/>
        <w:numPr>
          <w:ilvl w:val="0"/>
          <w:numId w:val="3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51388">
        <w:rPr>
          <w:rFonts w:asciiTheme="minorHAnsi" w:hAnsiTheme="minorHAnsi" w:cstheme="minorHAnsi"/>
          <w:color w:val="000000"/>
          <w:sz w:val="20"/>
          <w:szCs w:val="20"/>
        </w:rPr>
        <w:t xml:space="preserve"> nowotwór złośliwy został zdiagnozowany w okresie trwania ochrony ubezpieczeniowej</w:t>
      </w:r>
      <w:r w:rsidR="004373D1" w:rsidRPr="00951388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</w:p>
    <w:p w:rsidR="00F22B7D" w:rsidRPr="00951388" w:rsidRDefault="00862851" w:rsidP="000232ED">
      <w:pPr>
        <w:pStyle w:val="NormalnyWeb"/>
        <w:numPr>
          <w:ilvl w:val="0"/>
          <w:numId w:val="3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51388">
        <w:rPr>
          <w:rFonts w:asciiTheme="minorHAnsi" w:hAnsiTheme="minorHAnsi" w:cstheme="minorHAnsi"/>
          <w:sz w:val="20"/>
          <w:szCs w:val="20"/>
        </w:rPr>
        <w:t>amputacja kończyny lub jej części w wyniku nowotworu złośliwego nastąpiła w okresie trwania ochrony ubezpieczeniowej</w:t>
      </w:r>
      <w:r w:rsidR="004373D1" w:rsidRPr="00951388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="00DF23F0" w:rsidRPr="0095138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86D36" w:rsidRPr="00951388" w:rsidRDefault="00E86D36" w:rsidP="000232ED">
      <w:pPr>
        <w:pStyle w:val="NormalnyWeb"/>
        <w:shd w:val="clear" w:color="auto" w:fill="FFFFFF"/>
        <w:tabs>
          <w:tab w:val="left" w:pos="851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52E2F" w:rsidRPr="002F08FD" w:rsidRDefault="0096197D" w:rsidP="000232E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951388">
        <w:rPr>
          <w:rFonts w:asciiTheme="minorHAnsi" w:hAnsiTheme="minorHAnsi" w:cstheme="minorHAnsi"/>
          <w:b/>
          <w:color w:val="000000"/>
          <w:sz w:val="20"/>
          <w:szCs w:val="20"/>
        </w:rPr>
        <w:t>    </w:t>
      </w:r>
      <w:r w:rsidR="005D24E0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w § 7</w:t>
      </w:r>
      <w:r w:rsidR="000571B3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  dodaje </w:t>
      </w:r>
      <w:r w:rsidR="000571B3" w:rsidRPr="002F08FD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się pkt 12</w:t>
      </w:r>
      <w:r w:rsidR="00D52E2F" w:rsidRPr="002F08FD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) w  brzmieniu:</w:t>
      </w:r>
    </w:p>
    <w:p w:rsidR="00D52E2F" w:rsidRPr="00951388" w:rsidRDefault="000571B3" w:rsidP="000232ED">
      <w:pPr>
        <w:tabs>
          <w:tab w:val="left" w:pos="1134"/>
        </w:tabs>
        <w:ind w:left="8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08F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,,12</w:t>
      </w:r>
      <w:r w:rsidR="00D52E2F" w:rsidRPr="002F08F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)</w:t>
      </w:r>
      <w:r w:rsidR="00D52E2F" w:rsidRPr="002F08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przypadku uszczerbku na zdrowiu doznanego wskutek NW podczas wycieczki szkolnej Ubezpieczonemu przysługuje</w:t>
      </w:r>
      <w:r w:rsidR="00D52E2F"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dodatkowo 2% </w:t>
      </w:r>
      <w:r w:rsidR="007B5A60"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SU </w:t>
      </w:r>
      <w:r w:rsidR="00D52E2F" w:rsidRPr="00951388">
        <w:rPr>
          <w:rFonts w:asciiTheme="minorHAnsi" w:hAnsiTheme="minorHAnsi" w:cstheme="minorHAnsi"/>
          <w:color w:val="000000" w:themeColor="text1"/>
          <w:sz w:val="20"/>
          <w:szCs w:val="20"/>
        </w:rPr>
        <w:t>pod warunkiem przedstawienia zaświadczenia od opiekuna/ nauczyciela, iż do wypadku doszło podczas wycieczki szkolnej’’.</w:t>
      </w:r>
    </w:p>
    <w:p w:rsidR="00E251AB" w:rsidRPr="00951388" w:rsidRDefault="00E251AB" w:rsidP="000232ED">
      <w:pPr>
        <w:tabs>
          <w:tab w:val="left" w:pos="1134"/>
        </w:tabs>
        <w:ind w:left="8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251AB" w:rsidRPr="002F08FD" w:rsidRDefault="005D24E0" w:rsidP="000232ED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w § 7</w:t>
      </w:r>
      <w:r w:rsidR="000571B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dodaje się </w:t>
      </w:r>
      <w:r w:rsidR="000571B3" w:rsidRPr="002F08FD">
        <w:rPr>
          <w:rFonts w:asciiTheme="minorHAnsi" w:hAnsiTheme="minorHAnsi" w:cstheme="minorHAnsi"/>
          <w:b/>
          <w:color w:val="000000"/>
          <w:sz w:val="20"/>
          <w:szCs w:val="20"/>
        </w:rPr>
        <w:t>pkt 13</w:t>
      </w:r>
      <w:r w:rsidR="00E251AB" w:rsidRPr="002F08F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 w brzmieniu: </w:t>
      </w:r>
    </w:p>
    <w:p w:rsidR="00E251AB" w:rsidRPr="00951388" w:rsidRDefault="000571B3" w:rsidP="000232ED">
      <w:pPr>
        <w:pStyle w:val="NormalnyWeb"/>
        <w:shd w:val="clear" w:color="auto" w:fill="FFFFFF"/>
        <w:ind w:left="85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08FD">
        <w:rPr>
          <w:rFonts w:asciiTheme="minorHAnsi" w:hAnsiTheme="minorHAnsi" w:cstheme="minorHAnsi"/>
          <w:b/>
          <w:color w:val="000000"/>
          <w:sz w:val="20"/>
          <w:szCs w:val="20"/>
        </w:rPr>
        <w:t>„13</w:t>
      </w:r>
      <w:r w:rsidR="00E251AB" w:rsidRPr="002F08F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 uszkodzenia ciała w wyniku nieszczęśliwego wypadku </w:t>
      </w:r>
      <w:r w:rsidR="00E251AB" w:rsidRPr="002F08FD">
        <w:rPr>
          <w:rFonts w:asciiTheme="minorHAnsi" w:hAnsiTheme="minorHAnsi" w:cstheme="minorHAnsi"/>
          <w:color w:val="000000"/>
          <w:sz w:val="20"/>
          <w:szCs w:val="20"/>
        </w:rPr>
        <w:t xml:space="preserve">- wypłata świadczenia w wysokości </w:t>
      </w:r>
      <w:r w:rsidR="009A7AF0" w:rsidRPr="002F08FD">
        <w:rPr>
          <w:rFonts w:asciiTheme="minorHAnsi" w:hAnsiTheme="minorHAnsi" w:cstheme="minorHAnsi"/>
          <w:color w:val="000000"/>
          <w:sz w:val="20"/>
          <w:szCs w:val="20"/>
        </w:rPr>
        <w:t>1% sumy ubezpieczenia</w:t>
      </w:r>
      <w:r w:rsidR="0086189B" w:rsidRPr="002F08FD">
        <w:rPr>
          <w:rFonts w:asciiTheme="minorHAnsi" w:hAnsiTheme="minorHAnsi" w:cstheme="minorHAnsi"/>
          <w:color w:val="000000"/>
          <w:sz w:val="20"/>
          <w:szCs w:val="20"/>
        </w:rPr>
        <w:t xml:space="preserve"> określonej</w:t>
      </w:r>
      <w:r w:rsidR="0086189B" w:rsidRPr="004420F8">
        <w:rPr>
          <w:rFonts w:asciiTheme="minorHAnsi" w:hAnsiTheme="minorHAnsi" w:cstheme="minorHAnsi"/>
          <w:color w:val="000000"/>
          <w:sz w:val="20"/>
          <w:szCs w:val="20"/>
        </w:rPr>
        <w:t xml:space="preserve"> w umowie ubezpieczenia</w:t>
      </w:r>
      <w:r w:rsidR="009A7AF0" w:rsidRPr="004420F8">
        <w:rPr>
          <w:rFonts w:asciiTheme="minorHAnsi" w:hAnsiTheme="minorHAnsi" w:cstheme="minorHAnsi"/>
          <w:color w:val="000000"/>
          <w:sz w:val="20"/>
          <w:szCs w:val="20"/>
        </w:rPr>
        <w:t xml:space="preserve"> jednak nie więcej niż 1</w:t>
      </w:r>
      <w:r w:rsidR="008C65AF" w:rsidRPr="004420F8">
        <w:rPr>
          <w:rFonts w:asciiTheme="minorHAnsi" w:hAnsiTheme="minorHAnsi" w:cstheme="minorHAnsi"/>
          <w:color w:val="000000"/>
          <w:sz w:val="20"/>
          <w:szCs w:val="20"/>
        </w:rPr>
        <w:t>50</w:t>
      </w:r>
      <w:r w:rsidR="00FB1784" w:rsidRPr="004420F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251AB" w:rsidRPr="004420F8">
        <w:rPr>
          <w:rFonts w:asciiTheme="minorHAnsi" w:hAnsiTheme="minorHAnsi" w:cstheme="minorHAnsi"/>
          <w:color w:val="000000"/>
          <w:sz w:val="20"/>
          <w:szCs w:val="20"/>
        </w:rPr>
        <w:t>zł pod warunkiem iż:</w:t>
      </w:r>
      <w:r w:rsidR="00E251AB" w:rsidRPr="0095138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251AB" w:rsidRPr="00951388" w:rsidRDefault="00E251AB" w:rsidP="000232ED">
      <w:pPr>
        <w:pStyle w:val="NormalnyWeb"/>
        <w:shd w:val="clear" w:color="auto" w:fill="FFFFFF"/>
        <w:tabs>
          <w:tab w:val="left" w:pos="851"/>
        </w:tabs>
        <w:ind w:left="720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lastRenderedPageBreak/>
        <w:t xml:space="preserve">a)Nieszczęśliwy wypadek nie pozostawił uszczerbku na zdrowiu Ubezpieczonego ( 0% uszczerbku na zdrowiu) </w:t>
      </w:r>
      <w:r w:rsidR="00223992"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oraz</w:t>
      </w:r>
      <w:r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 nie wypłacono świadczenia z tytułu</w:t>
      </w:r>
      <w:r w:rsidR="00FB1784"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ataku padaczki, wstrząśnienia mózgu, pogryzienia przez psa, pokąsania, ukąszenia/użądlenia .</w:t>
      </w:r>
    </w:p>
    <w:p w:rsidR="00E251AB" w:rsidRPr="00951388" w:rsidRDefault="00E251AB" w:rsidP="000232ED">
      <w:pPr>
        <w:pStyle w:val="NormalnyWeb"/>
        <w:shd w:val="clear" w:color="auto" w:fill="FFFFFF"/>
        <w:tabs>
          <w:tab w:val="left" w:pos="851"/>
        </w:tabs>
        <w:ind w:left="720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b)Uszkodzenie ciała wymagało interwencji lekarskiej w placówce medycznej oraz dalszego leczenia i co najmniej dwóch wizyt kontrolnych u lekarza”</w:t>
      </w:r>
    </w:p>
    <w:p w:rsidR="00E251AB" w:rsidRDefault="00E251AB" w:rsidP="000232ED">
      <w:pPr>
        <w:pStyle w:val="NormalnyWeb"/>
        <w:shd w:val="clear" w:color="auto" w:fill="FFFFFF"/>
        <w:ind w:left="85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568AD" w:rsidRDefault="007568AD" w:rsidP="007568AD">
      <w:pPr>
        <w:pStyle w:val="wordsection1"/>
        <w:numPr>
          <w:ilvl w:val="0"/>
          <w:numId w:val="1"/>
        </w:numPr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§ 11 ust. 1 pkt 4 otrzymuje brzmienie:</w:t>
      </w:r>
    </w:p>
    <w:p w:rsidR="007568AD" w:rsidRDefault="007568AD" w:rsidP="008666A1">
      <w:pPr>
        <w:pStyle w:val="wordsection1"/>
        <w:autoSpaceDE w:val="0"/>
        <w:autoSpaceDN w:val="0"/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en-US"/>
        </w:rPr>
        <w:t>„4)</w:t>
      </w:r>
      <w:r>
        <w:rPr>
          <w:rFonts w:ascii="Calibri" w:hAnsi="Calibri" w:cs="Calibri"/>
          <w:b/>
          <w:bCs/>
          <w:sz w:val="20"/>
          <w:szCs w:val="20"/>
        </w:rPr>
        <w:t xml:space="preserve"> Opcja Dodatkowa D4 </w:t>
      </w:r>
      <w:r>
        <w:rPr>
          <w:rFonts w:ascii="Calibri" w:hAnsi="Calibri" w:cs="Calibri"/>
          <w:sz w:val="20"/>
          <w:szCs w:val="20"/>
        </w:rPr>
        <w:t xml:space="preserve">– </w:t>
      </w:r>
      <w:r>
        <w:rPr>
          <w:rFonts w:ascii="Calibri" w:hAnsi="Calibri" w:cs="Calibri"/>
          <w:b/>
          <w:bCs/>
          <w:sz w:val="20"/>
          <w:szCs w:val="20"/>
        </w:rPr>
        <w:t xml:space="preserve">pobyt w szpitalu w wyniku nieszczęśliwego wypadku </w:t>
      </w:r>
      <w:r>
        <w:rPr>
          <w:rFonts w:ascii="Calibri" w:hAnsi="Calibri" w:cs="Calibri"/>
          <w:sz w:val="20"/>
          <w:szCs w:val="20"/>
        </w:rPr>
        <w:t>– świadczenie w wysokości 1% sumy ubezpieczenia określonej w umowie ubezpieczenia dla Opcji Dodatkowej D4, za każdy dzień pobytu w szpitalu, począwszy od pierwszego dnia pobytu w szpitalu, będącego następstwem nieszczęśliwego wypadku, który miał miejsce w okresie trwania ochrony ubezpieczeniowej, pod warunkiem pobytu w szpitalu trwającego minimum 2 dni. W przypadku kolejnych, następujących po sobie pobytów w szpitalu w związku z tym samym nieszczęśliwym wypadkiem świadczenie szpitalne przysługuje od pierwszego dnia pobytu w szpitalu. Świadczenie z tytułu pobytu w szpitalu w wyniku nieszczęśliwego wypadku przysługuje maksymalnie za 100 dni pobytu w szpitalu. Gdy wypis ze szpitala nastąpi po zakończeniu okresu ubezpieczenia pobyt w szpitalu jest objęty odpowiedzialnością Ubezpieczyciela, pod warunkiem, że przyjęcie do szpitala nastąpiło w okresie ubezpieczenia;”</w:t>
      </w:r>
    </w:p>
    <w:p w:rsidR="007568AD" w:rsidRPr="00951388" w:rsidRDefault="007568AD" w:rsidP="000232ED">
      <w:pPr>
        <w:pStyle w:val="NormalnyWeb"/>
        <w:shd w:val="clear" w:color="auto" w:fill="FFFFFF"/>
        <w:ind w:left="85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6197D" w:rsidRPr="00951388" w:rsidRDefault="0096197D" w:rsidP="000232ED">
      <w:pPr>
        <w:pStyle w:val="NormalnyWeb"/>
        <w:shd w:val="clear" w:color="auto" w:fill="FFFFFF"/>
        <w:tabs>
          <w:tab w:val="left" w:pos="851"/>
        </w:tabs>
        <w:ind w:left="851" w:hanging="425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96197D" w:rsidRPr="00951388" w:rsidRDefault="0096197D" w:rsidP="000232ED">
      <w:pPr>
        <w:pStyle w:val="NormalnyWeb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</w:rPr>
      </w:pPr>
      <w:r w:rsidRPr="00951388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 w § 11 ust</w:t>
      </w:r>
      <w:r w:rsidR="00D1533E" w:rsidRPr="00951388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951388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1  pkt 5) otrzymuje brzmienie:</w:t>
      </w:r>
    </w:p>
    <w:p w:rsidR="0096197D" w:rsidRDefault="006D5841" w:rsidP="000232ED">
      <w:pPr>
        <w:pStyle w:val="NormalnyWeb"/>
        <w:shd w:val="clear" w:color="auto" w:fill="FFFFFF"/>
        <w:tabs>
          <w:tab w:val="left" w:pos="851"/>
        </w:tabs>
        <w:ind w:left="851" w:hanging="425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96197D" w:rsidRPr="00951388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„Opcja  Dodatkowa  D5  –   pobyt  w  szpitalu  w  wyni</w:t>
      </w:r>
      <w:r w:rsidR="00D1533E" w:rsidRPr="00951388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ku  </w:t>
      </w:r>
      <w:r w:rsidR="0096197D" w:rsidRPr="00951388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choroby  </w:t>
      </w:r>
      <w:r w:rsidR="0096197D"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–  świadczenie  w  wysokości  1%  sumy  ubezpieczenia  określonej  w  umowie  ubezpieczenia       d</w:t>
      </w:r>
      <w:r w:rsidR="00D1533E"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la    Opcji    Dodatkowej   </w:t>
      </w:r>
      <w:r w:rsidR="0096197D"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D5,     za   każdy           dzień     pobytu  Ubezpieczonego w szpitalu, począwszy od </w:t>
      </w:r>
      <w:r w:rsidR="00BA7131"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drugiego</w:t>
      </w:r>
      <w:r w:rsidR="0096197D"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 dnia pobytu w szpitalu, w związku z chorobą,  która  została zdiagnozowana w  trakcie  trwania ochrony</w:t>
      </w:r>
      <w:r w:rsidR="00D1533E"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  ubezpieczeniowej</w:t>
      </w:r>
      <w:r w:rsidR="008C65AF"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, pod warunkiem iż pobyt w szpitalu trwał minimum 3 dni.</w:t>
      </w:r>
      <w:r w:rsidR="00D1533E"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 W przypadku </w:t>
      </w:r>
      <w:r w:rsidR="0096197D"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kolejnych, następujących po sobie pobytów w szpitalu w związku z tą samą chorobą  świadczenie  szpitalne   przysługuje   od  pierwszego  dnia  pobytu  w  szpitalu. Świadczenie z tytułu pobytu w szpitalu w wyniku chor</w:t>
      </w:r>
      <w:r w:rsidR="000571B3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oby przysługuje maksymalnie za 10</w:t>
      </w:r>
      <w:r w:rsidR="0096197D"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0  dni pobytu w szpitalu</w:t>
      </w:r>
      <w:r w:rsidR="00553440"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.</w:t>
      </w:r>
      <w:r w:rsidR="0096197D"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8F034F"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Gdy wypis ze szpitala nastąpi po zakończeniu okresu ubezpieczenia pobyt w szpitalu jest objęty odpowiedzialnością Ubezpieczyciela, pod warunkiem że przyjęcie do szpitala nastąpiło w okresie ubezpieczenia</w:t>
      </w:r>
      <w:r w:rsidR="00974E05" w:rsidRPr="0095138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”.</w:t>
      </w:r>
    </w:p>
    <w:p w:rsidR="008E177E" w:rsidRDefault="008E177E" w:rsidP="000232ED">
      <w:pPr>
        <w:pStyle w:val="NormalnyWeb"/>
        <w:shd w:val="clear" w:color="auto" w:fill="FFFFFF"/>
        <w:tabs>
          <w:tab w:val="left" w:pos="851"/>
        </w:tabs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</w:rPr>
      </w:pPr>
    </w:p>
    <w:p w:rsidR="008E177E" w:rsidRPr="002F08FD" w:rsidRDefault="007568AD" w:rsidP="000232ED">
      <w:pPr>
        <w:pStyle w:val="NormalnyWeb"/>
        <w:shd w:val="clear" w:color="auto" w:fill="FFFFFF"/>
        <w:tabs>
          <w:tab w:val="left" w:pos="851"/>
        </w:tabs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14</w:t>
      </w:r>
      <w:r w:rsidR="008E177E" w:rsidRPr="002F08FD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.</w:t>
      </w:r>
      <w:r w:rsidR="008E177E" w:rsidRPr="002F08FD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666A1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bookmarkStart w:id="0" w:name="_GoBack"/>
      <w:bookmarkEnd w:id="0"/>
      <w:r w:rsidR="008E177E" w:rsidRPr="002F08FD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w § 11 ust. 1  pkt 13) otrzymuje brzmienie:</w:t>
      </w:r>
    </w:p>
    <w:p w:rsidR="008E177E" w:rsidRPr="002F08FD" w:rsidRDefault="008E177E" w:rsidP="000232ED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F08FD">
        <w:rPr>
          <w:rFonts w:asciiTheme="minorHAnsi" w:eastAsia="Times New Roman" w:hAnsiTheme="minorHAnsi" w:cstheme="minorHAnsi"/>
          <w:color w:val="000000"/>
          <w:sz w:val="20"/>
          <w:szCs w:val="20"/>
        </w:rPr>
        <w:t>,,</w:t>
      </w:r>
      <w:r w:rsidRPr="002F08FD">
        <w:rPr>
          <w:rFonts w:asciiTheme="minorHAnsi" w:hAnsiTheme="minorHAnsi" w:cstheme="minorHAnsi"/>
          <w:b/>
          <w:sz w:val="20"/>
          <w:szCs w:val="20"/>
        </w:rPr>
        <w:t xml:space="preserve"> Opcja Dodatkowa D13 - koszty leczenia</w:t>
      </w:r>
      <w:r w:rsidRPr="002F08FD">
        <w:rPr>
          <w:rFonts w:asciiTheme="minorHAnsi" w:hAnsiTheme="minorHAnsi" w:cstheme="minorHAnsi"/>
          <w:sz w:val="20"/>
          <w:szCs w:val="20"/>
        </w:rPr>
        <w:t xml:space="preserve"> </w:t>
      </w:r>
      <w:r w:rsidRPr="002F08FD">
        <w:rPr>
          <w:rFonts w:asciiTheme="minorHAnsi" w:hAnsiTheme="minorHAnsi" w:cstheme="minorHAnsi"/>
          <w:b/>
          <w:sz w:val="20"/>
          <w:szCs w:val="20"/>
        </w:rPr>
        <w:t>stomatologicznego w wyniku nieszczęśliwego wypadku</w:t>
      </w:r>
      <w:r w:rsidRPr="002F08FD">
        <w:rPr>
          <w:rFonts w:asciiTheme="minorHAnsi" w:hAnsiTheme="minorHAnsi" w:cstheme="minorHAnsi"/>
          <w:sz w:val="20"/>
          <w:szCs w:val="20"/>
        </w:rPr>
        <w:t xml:space="preserve"> – zwrot udokume</w:t>
      </w:r>
      <w:r w:rsidR="002F08FD">
        <w:rPr>
          <w:rFonts w:asciiTheme="minorHAnsi" w:hAnsiTheme="minorHAnsi" w:cstheme="minorHAnsi"/>
          <w:sz w:val="20"/>
          <w:szCs w:val="20"/>
        </w:rPr>
        <w:t>ntowanych kosztów do wysokości 10</w:t>
      </w:r>
      <w:r w:rsidRPr="002F08FD">
        <w:rPr>
          <w:rFonts w:asciiTheme="minorHAnsi" w:hAnsiTheme="minorHAnsi" w:cstheme="minorHAnsi"/>
          <w:sz w:val="20"/>
          <w:szCs w:val="20"/>
        </w:rPr>
        <w:t xml:space="preserve">0% sumy ubezpieczenia określonej w umowie ubezpieczenia dla Opcji Dodatkowej D13, </w:t>
      </w:r>
      <w:r w:rsidR="002F08FD">
        <w:rPr>
          <w:rFonts w:asciiTheme="minorHAnsi" w:hAnsiTheme="minorHAnsi" w:cstheme="minorHAnsi"/>
          <w:sz w:val="20"/>
          <w:szCs w:val="20"/>
        </w:rPr>
        <w:t xml:space="preserve">ale nie więcej niż 400 zł za ząb,  </w:t>
      </w:r>
      <w:r w:rsidRPr="002F08FD">
        <w:rPr>
          <w:rFonts w:asciiTheme="minorHAnsi" w:hAnsiTheme="minorHAnsi" w:cstheme="minorHAnsi"/>
          <w:sz w:val="20"/>
          <w:szCs w:val="20"/>
        </w:rPr>
        <w:t>pod warunkiem, iż koszty leczenia stomatologicznego:</w:t>
      </w:r>
    </w:p>
    <w:p w:rsidR="002F08FD" w:rsidRPr="002F08FD" w:rsidRDefault="002F08FD" w:rsidP="000232ED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F08FD">
        <w:rPr>
          <w:rFonts w:asciiTheme="minorHAnsi" w:hAnsiTheme="minorHAnsi" w:cstheme="minorHAnsi"/>
          <w:sz w:val="20"/>
          <w:szCs w:val="20"/>
        </w:rPr>
        <w:t>a)powstały w następstwie nieszczęśliwego wypadku, który wydarzył się</w:t>
      </w:r>
      <w:r>
        <w:rPr>
          <w:rFonts w:asciiTheme="minorHAnsi" w:hAnsiTheme="minorHAnsi" w:cstheme="minorHAnsi"/>
          <w:sz w:val="20"/>
          <w:szCs w:val="20"/>
        </w:rPr>
        <w:t xml:space="preserve"> podczas trwania </w:t>
      </w:r>
      <w:r w:rsidRPr="002F08FD">
        <w:rPr>
          <w:rFonts w:asciiTheme="minorHAnsi" w:hAnsiTheme="minorHAnsi" w:cstheme="minorHAnsi"/>
          <w:sz w:val="20"/>
          <w:szCs w:val="20"/>
        </w:rPr>
        <w:t>ochrony ubezpieczeniowej oraz</w:t>
      </w:r>
    </w:p>
    <w:p w:rsidR="002F08FD" w:rsidRPr="002F08FD" w:rsidRDefault="002F08FD" w:rsidP="000232ED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F08FD">
        <w:rPr>
          <w:rFonts w:asciiTheme="minorHAnsi" w:hAnsiTheme="minorHAnsi" w:cstheme="minorHAnsi"/>
          <w:sz w:val="20"/>
          <w:szCs w:val="20"/>
        </w:rPr>
        <w:t>b) zostały poniesione na odbudowę stomatologiczną uszkodzonego lub utraconego zę</w:t>
      </w:r>
      <w:r>
        <w:rPr>
          <w:rFonts w:asciiTheme="minorHAnsi" w:hAnsiTheme="minorHAnsi" w:cstheme="minorHAnsi"/>
          <w:sz w:val="20"/>
          <w:szCs w:val="20"/>
        </w:rPr>
        <w:t xml:space="preserve">ba </w:t>
      </w:r>
      <w:r w:rsidRPr="002F08FD">
        <w:rPr>
          <w:rFonts w:asciiTheme="minorHAnsi" w:hAnsiTheme="minorHAnsi" w:cstheme="minorHAnsi"/>
          <w:sz w:val="20"/>
          <w:szCs w:val="20"/>
        </w:rPr>
        <w:t>stałego, z zastrzeżeniem, że w związku z utratą lub uszkodzeniem zęba w nastę</w:t>
      </w:r>
      <w:r>
        <w:rPr>
          <w:rFonts w:asciiTheme="minorHAnsi" w:hAnsiTheme="minorHAnsi" w:cstheme="minorHAnsi"/>
          <w:sz w:val="20"/>
          <w:szCs w:val="20"/>
        </w:rPr>
        <w:t xml:space="preserve">pstwie </w:t>
      </w:r>
      <w:r w:rsidRPr="002F08FD">
        <w:rPr>
          <w:rFonts w:asciiTheme="minorHAnsi" w:hAnsiTheme="minorHAnsi" w:cstheme="minorHAnsi"/>
          <w:sz w:val="20"/>
          <w:szCs w:val="20"/>
        </w:rPr>
        <w:t xml:space="preserve">nieszczęśliwego wypadku u Ubezpieczonego został </w:t>
      </w:r>
      <w:r>
        <w:rPr>
          <w:rFonts w:asciiTheme="minorHAnsi" w:hAnsiTheme="minorHAnsi" w:cstheme="minorHAnsi"/>
          <w:sz w:val="20"/>
          <w:szCs w:val="20"/>
        </w:rPr>
        <w:t xml:space="preserve">orzeczony uszczerbek na zdrowiu </w:t>
      </w:r>
      <w:r w:rsidRPr="002F08FD">
        <w:rPr>
          <w:rFonts w:asciiTheme="minorHAnsi" w:hAnsiTheme="minorHAnsi" w:cstheme="minorHAnsi"/>
          <w:sz w:val="20"/>
          <w:szCs w:val="20"/>
        </w:rPr>
        <w:t>lub trwałe inwalidztwo częściowe oraz</w:t>
      </w:r>
    </w:p>
    <w:p w:rsidR="008E177E" w:rsidRPr="002F08FD" w:rsidRDefault="002F08FD" w:rsidP="000232ED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F08FD">
        <w:rPr>
          <w:rFonts w:asciiTheme="minorHAnsi" w:hAnsiTheme="minorHAnsi" w:cstheme="minorHAnsi"/>
          <w:sz w:val="20"/>
          <w:szCs w:val="20"/>
        </w:rPr>
        <w:t>c) zostały poniesione w okresie ubezpieczenia na terytorium Rzeczpospolit</w:t>
      </w:r>
      <w:r>
        <w:rPr>
          <w:rFonts w:asciiTheme="minorHAnsi" w:hAnsiTheme="minorHAnsi" w:cstheme="minorHAnsi"/>
          <w:sz w:val="20"/>
          <w:szCs w:val="20"/>
        </w:rPr>
        <w:t xml:space="preserve">ej Polskiej, </w:t>
      </w:r>
      <w:r w:rsidRPr="002F08FD">
        <w:rPr>
          <w:rFonts w:asciiTheme="minorHAnsi" w:hAnsiTheme="minorHAnsi" w:cstheme="minorHAnsi"/>
          <w:sz w:val="20"/>
          <w:szCs w:val="20"/>
        </w:rPr>
        <w:t>w okresie maksymalnie 6 miesięcy od daty nieszczęśliwego wypadku;</w:t>
      </w:r>
    </w:p>
    <w:sectPr w:rsidR="008E177E" w:rsidRPr="002F08FD" w:rsidSect="009339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72" w:rsidRDefault="00B34172" w:rsidP="003C6ABB">
      <w:r>
        <w:separator/>
      </w:r>
    </w:p>
  </w:endnote>
  <w:endnote w:type="continuationSeparator" w:id="0">
    <w:p w:rsidR="00B34172" w:rsidRDefault="00B34172" w:rsidP="003C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72" w:rsidRDefault="00B34172" w:rsidP="003C6ABB">
      <w:r>
        <w:separator/>
      </w:r>
    </w:p>
  </w:footnote>
  <w:footnote w:type="continuationSeparator" w:id="0">
    <w:p w:rsidR="00B34172" w:rsidRDefault="00B34172" w:rsidP="003C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D0" w:rsidRDefault="00AB25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664"/>
    <w:multiLevelType w:val="hybridMultilevel"/>
    <w:tmpl w:val="D3F4D222"/>
    <w:lvl w:ilvl="0" w:tplc="BB6C941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2512D9"/>
    <w:multiLevelType w:val="hybridMultilevel"/>
    <w:tmpl w:val="90AC8D9A"/>
    <w:lvl w:ilvl="0" w:tplc="3DFAEF26">
      <w:start w:val="13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00F"/>
    <w:multiLevelType w:val="hybridMultilevel"/>
    <w:tmpl w:val="8C6C9538"/>
    <w:lvl w:ilvl="0" w:tplc="0BF28F4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0F70"/>
    <w:multiLevelType w:val="hybridMultilevel"/>
    <w:tmpl w:val="16D442D0"/>
    <w:lvl w:ilvl="0" w:tplc="9C1EB6F2">
      <w:start w:val="1"/>
      <w:numFmt w:val="decimal"/>
      <w:lvlText w:val="%1"/>
      <w:lvlJc w:val="left"/>
      <w:pPr>
        <w:ind w:left="861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2F7CC1"/>
    <w:multiLevelType w:val="hybridMultilevel"/>
    <w:tmpl w:val="95B60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3DB2"/>
    <w:multiLevelType w:val="multilevel"/>
    <w:tmpl w:val="6B56268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103751CA"/>
    <w:multiLevelType w:val="hybridMultilevel"/>
    <w:tmpl w:val="EA94BC54"/>
    <w:lvl w:ilvl="0" w:tplc="705029E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240D3"/>
    <w:multiLevelType w:val="hybridMultilevel"/>
    <w:tmpl w:val="30DE2FAE"/>
    <w:lvl w:ilvl="0" w:tplc="80468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72A6"/>
    <w:multiLevelType w:val="hybridMultilevel"/>
    <w:tmpl w:val="4B9AE72C"/>
    <w:lvl w:ilvl="0" w:tplc="539024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4E80189"/>
    <w:multiLevelType w:val="hybridMultilevel"/>
    <w:tmpl w:val="406AA1FE"/>
    <w:lvl w:ilvl="0" w:tplc="D8D06230">
      <w:start w:val="1"/>
      <w:numFmt w:val="decimal"/>
      <w:lvlText w:val="%1."/>
      <w:lvlJc w:val="left"/>
      <w:pPr>
        <w:ind w:left="720" w:hanging="360"/>
      </w:pPr>
    </w:lvl>
    <w:lvl w:ilvl="1" w:tplc="3BAA45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E3F4D"/>
    <w:multiLevelType w:val="singleLevel"/>
    <w:tmpl w:val="73A85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B2610E2"/>
    <w:multiLevelType w:val="hybridMultilevel"/>
    <w:tmpl w:val="148ECA12"/>
    <w:lvl w:ilvl="0" w:tplc="0216774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176B3D"/>
    <w:multiLevelType w:val="hybridMultilevel"/>
    <w:tmpl w:val="303CD4C8"/>
    <w:lvl w:ilvl="0" w:tplc="AE020E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51ADB"/>
    <w:multiLevelType w:val="hybridMultilevel"/>
    <w:tmpl w:val="303CD4C8"/>
    <w:lvl w:ilvl="0" w:tplc="AE020E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6096C"/>
    <w:multiLevelType w:val="hybridMultilevel"/>
    <w:tmpl w:val="071AD210"/>
    <w:lvl w:ilvl="0" w:tplc="927AE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3411C"/>
    <w:multiLevelType w:val="multilevel"/>
    <w:tmpl w:val="30DCDB8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6D13AB0"/>
    <w:multiLevelType w:val="hybridMultilevel"/>
    <w:tmpl w:val="DC68FCD2"/>
    <w:lvl w:ilvl="0" w:tplc="95A6AAB2">
      <w:start w:val="1"/>
      <w:numFmt w:val="decimal"/>
      <w:lvlText w:val="%1."/>
      <w:lvlJc w:val="left"/>
      <w:pPr>
        <w:tabs>
          <w:tab w:val="num" w:pos="2766"/>
        </w:tabs>
        <w:ind w:left="276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86"/>
        </w:tabs>
        <w:ind w:left="34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06"/>
        </w:tabs>
        <w:ind w:left="42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926"/>
        </w:tabs>
        <w:ind w:left="4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646"/>
        </w:tabs>
        <w:ind w:left="5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66"/>
        </w:tabs>
        <w:ind w:left="6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86"/>
        </w:tabs>
        <w:ind w:left="7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06"/>
        </w:tabs>
        <w:ind w:left="7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526"/>
        </w:tabs>
        <w:ind w:left="8526" w:hanging="180"/>
      </w:pPr>
    </w:lvl>
  </w:abstractNum>
  <w:abstractNum w:abstractNumId="17">
    <w:nsid w:val="36E10627"/>
    <w:multiLevelType w:val="hybridMultilevel"/>
    <w:tmpl w:val="758CE8DA"/>
    <w:lvl w:ilvl="0" w:tplc="705029E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E429D"/>
    <w:multiLevelType w:val="hybridMultilevel"/>
    <w:tmpl w:val="68B09246"/>
    <w:lvl w:ilvl="0" w:tplc="53902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82750"/>
    <w:multiLevelType w:val="hybridMultilevel"/>
    <w:tmpl w:val="DCBA6712"/>
    <w:lvl w:ilvl="0" w:tplc="7E924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4B3AB5"/>
    <w:multiLevelType w:val="hybridMultilevel"/>
    <w:tmpl w:val="EA94BC54"/>
    <w:lvl w:ilvl="0" w:tplc="705029E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34177"/>
    <w:multiLevelType w:val="hybridMultilevel"/>
    <w:tmpl w:val="8B0CECFE"/>
    <w:lvl w:ilvl="0" w:tplc="7E924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2C211F"/>
    <w:multiLevelType w:val="hybridMultilevel"/>
    <w:tmpl w:val="3B2A31CE"/>
    <w:lvl w:ilvl="0" w:tplc="18F6E0C4">
      <w:start w:val="1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4CF7665"/>
    <w:multiLevelType w:val="hybridMultilevel"/>
    <w:tmpl w:val="AD68F91C"/>
    <w:lvl w:ilvl="0" w:tplc="BEC870EC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4">
    <w:nsid w:val="48965448"/>
    <w:multiLevelType w:val="hybridMultilevel"/>
    <w:tmpl w:val="8C6C9538"/>
    <w:lvl w:ilvl="0" w:tplc="0BF28F4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56DC7"/>
    <w:multiLevelType w:val="hybridMultilevel"/>
    <w:tmpl w:val="7FD0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82D"/>
    <w:multiLevelType w:val="hybridMultilevel"/>
    <w:tmpl w:val="DC462144"/>
    <w:lvl w:ilvl="0" w:tplc="516AC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0A64D3"/>
    <w:multiLevelType w:val="hybridMultilevel"/>
    <w:tmpl w:val="7B04AE30"/>
    <w:lvl w:ilvl="0" w:tplc="F0F0EAB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E0C02"/>
    <w:multiLevelType w:val="hybridMultilevel"/>
    <w:tmpl w:val="9172616C"/>
    <w:lvl w:ilvl="0" w:tplc="4008E54C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7C863FB"/>
    <w:multiLevelType w:val="hybridMultilevel"/>
    <w:tmpl w:val="A1CA4CD0"/>
    <w:lvl w:ilvl="0" w:tplc="BFBAB9E8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9641C4"/>
    <w:multiLevelType w:val="hybridMultilevel"/>
    <w:tmpl w:val="95B4A3BA"/>
    <w:lvl w:ilvl="0" w:tplc="0EB81C94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16E9E"/>
    <w:multiLevelType w:val="hybridMultilevel"/>
    <w:tmpl w:val="ED3250AA"/>
    <w:lvl w:ilvl="0" w:tplc="4008E54C">
      <w:start w:val="1"/>
      <w:numFmt w:val="lowerLetter"/>
      <w:lvlText w:val="%1)"/>
      <w:lvlJc w:val="left"/>
      <w:pPr>
        <w:ind w:left="1866" w:hanging="360"/>
      </w:pPr>
      <w:rPr>
        <w:rFonts w:ascii="Arial" w:hAnsi="Arial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60567CF0"/>
    <w:multiLevelType w:val="hybridMultilevel"/>
    <w:tmpl w:val="1D42B6F4"/>
    <w:lvl w:ilvl="0" w:tplc="7E924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7472C6"/>
    <w:multiLevelType w:val="singleLevel"/>
    <w:tmpl w:val="1FC2E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43C0DB2"/>
    <w:multiLevelType w:val="hybridMultilevel"/>
    <w:tmpl w:val="FD58D098"/>
    <w:lvl w:ilvl="0" w:tplc="56C2BA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F6158D"/>
    <w:multiLevelType w:val="hybridMultilevel"/>
    <w:tmpl w:val="DD7A1F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13C5C91"/>
    <w:multiLevelType w:val="hybridMultilevel"/>
    <w:tmpl w:val="FD58D098"/>
    <w:lvl w:ilvl="0" w:tplc="56C2BA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2D70535"/>
    <w:multiLevelType w:val="hybridMultilevel"/>
    <w:tmpl w:val="518246D4"/>
    <w:lvl w:ilvl="0" w:tplc="98D8FAF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E15FB5"/>
    <w:multiLevelType w:val="hybridMultilevel"/>
    <w:tmpl w:val="BAE8D040"/>
    <w:lvl w:ilvl="0" w:tplc="7E9248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9279F4"/>
    <w:multiLevelType w:val="hybridMultilevel"/>
    <w:tmpl w:val="B6E274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38"/>
  </w:num>
  <w:num w:numId="5">
    <w:abstractNumId w:val="21"/>
  </w:num>
  <w:num w:numId="6">
    <w:abstractNumId w:val="32"/>
  </w:num>
  <w:num w:numId="7">
    <w:abstractNumId w:val="24"/>
  </w:num>
  <w:num w:numId="8">
    <w:abstractNumId w:val="28"/>
  </w:num>
  <w:num w:numId="9">
    <w:abstractNumId w:val="25"/>
  </w:num>
  <w:num w:numId="10">
    <w:abstractNumId w:val="8"/>
  </w:num>
  <w:num w:numId="11">
    <w:abstractNumId w:val="35"/>
  </w:num>
  <w:num w:numId="12">
    <w:abstractNumId w:val="39"/>
  </w:num>
  <w:num w:numId="13">
    <w:abstractNumId w:val="7"/>
  </w:num>
  <w:num w:numId="14">
    <w:abstractNumId w:val="15"/>
  </w:num>
  <w:num w:numId="15">
    <w:abstractNumId w:val="30"/>
  </w:num>
  <w:num w:numId="16">
    <w:abstractNumId w:val="22"/>
  </w:num>
  <w:num w:numId="17">
    <w:abstractNumId w:val="0"/>
  </w:num>
  <w:num w:numId="18">
    <w:abstractNumId w:val="37"/>
  </w:num>
  <w:num w:numId="19">
    <w:abstractNumId w:val="14"/>
  </w:num>
  <w:num w:numId="20">
    <w:abstractNumId w:val="33"/>
  </w:num>
  <w:num w:numId="21">
    <w:abstractNumId w:val="4"/>
  </w:num>
  <w:num w:numId="22">
    <w:abstractNumId w:val="9"/>
  </w:num>
  <w:num w:numId="23">
    <w:abstractNumId w:val="29"/>
  </w:num>
  <w:num w:numId="24">
    <w:abstractNumId w:val="31"/>
  </w:num>
  <w:num w:numId="25">
    <w:abstractNumId w:val="1"/>
  </w:num>
  <w:num w:numId="26">
    <w:abstractNumId w:val="1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2"/>
  </w:num>
  <w:num w:numId="31">
    <w:abstractNumId w:val="26"/>
  </w:num>
  <w:num w:numId="3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6"/>
  </w:num>
  <w:num w:numId="41">
    <w:abstractNumId w:val="18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F"/>
    <w:rsid w:val="000232ED"/>
    <w:rsid w:val="00043533"/>
    <w:rsid w:val="000571B3"/>
    <w:rsid w:val="00073720"/>
    <w:rsid w:val="000934EF"/>
    <w:rsid w:val="000B2652"/>
    <w:rsid w:val="000B46BE"/>
    <w:rsid w:val="000D208A"/>
    <w:rsid w:val="000D27CC"/>
    <w:rsid w:val="000E4767"/>
    <w:rsid w:val="000F5762"/>
    <w:rsid w:val="00100F4D"/>
    <w:rsid w:val="001026C2"/>
    <w:rsid w:val="0012121B"/>
    <w:rsid w:val="0013153B"/>
    <w:rsid w:val="001474DB"/>
    <w:rsid w:val="001535C6"/>
    <w:rsid w:val="001600FC"/>
    <w:rsid w:val="00160AF3"/>
    <w:rsid w:val="00171FBA"/>
    <w:rsid w:val="001973F0"/>
    <w:rsid w:val="001A28D8"/>
    <w:rsid w:val="001A7532"/>
    <w:rsid w:val="001A789C"/>
    <w:rsid w:val="001D1FAC"/>
    <w:rsid w:val="00213689"/>
    <w:rsid w:val="00213AF7"/>
    <w:rsid w:val="00223992"/>
    <w:rsid w:val="002322ED"/>
    <w:rsid w:val="00250D6D"/>
    <w:rsid w:val="00255665"/>
    <w:rsid w:val="00262CB6"/>
    <w:rsid w:val="00277BE4"/>
    <w:rsid w:val="002B56F3"/>
    <w:rsid w:val="002C5129"/>
    <w:rsid w:val="002D1A4D"/>
    <w:rsid w:val="002D275E"/>
    <w:rsid w:val="002F08FD"/>
    <w:rsid w:val="002F1C54"/>
    <w:rsid w:val="003001FC"/>
    <w:rsid w:val="00301559"/>
    <w:rsid w:val="00322F02"/>
    <w:rsid w:val="00323B47"/>
    <w:rsid w:val="00332A5A"/>
    <w:rsid w:val="00344323"/>
    <w:rsid w:val="00355D84"/>
    <w:rsid w:val="00397C6E"/>
    <w:rsid w:val="003A0936"/>
    <w:rsid w:val="003A5594"/>
    <w:rsid w:val="003B1B23"/>
    <w:rsid w:val="003B5F4A"/>
    <w:rsid w:val="003B7E41"/>
    <w:rsid w:val="003C42B6"/>
    <w:rsid w:val="003C6ABB"/>
    <w:rsid w:val="003C72A3"/>
    <w:rsid w:val="003E61B3"/>
    <w:rsid w:val="004039C1"/>
    <w:rsid w:val="00410A26"/>
    <w:rsid w:val="004149C9"/>
    <w:rsid w:val="0041739C"/>
    <w:rsid w:val="00420A38"/>
    <w:rsid w:val="004210E1"/>
    <w:rsid w:val="00432EAB"/>
    <w:rsid w:val="004373D1"/>
    <w:rsid w:val="00440C10"/>
    <w:rsid w:val="004420F8"/>
    <w:rsid w:val="004537F0"/>
    <w:rsid w:val="0047182D"/>
    <w:rsid w:val="0048309D"/>
    <w:rsid w:val="00483395"/>
    <w:rsid w:val="004A18FF"/>
    <w:rsid w:val="004A61D2"/>
    <w:rsid w:val="004D2AB0"/>
    <w:rsid w:val="004E1B9A"/>
    <w:rsid w:val="004E319C"/>
    <w:rsid w:val="00504469"/>
    <w:rsid w:val="0050771B"/>
    <w:rsid w:val="00516599"/>
    <w:rsid w:val="0052035D"/>
    <w:rsid w:val="00553440"/>
    <w:rsid w:val="00554DEE"/>
    <w:rsid w:val="00572B1D"/>
    <w:rsid w:val="005B2809"/>
    <w:rsid w:val="005B28A8"/>
    <w:rsid w:val="005D24E0"/>
    <w:rsid w:val="005E30C8"/>
    <w:rsid w:val="00601D09"/>
    <w:rsid w:val="006156EC"/>
    <w:rsid w:val="00630AB9"/>
    <w:rsid w:val="006462ED"/>
    <w:rsid w:val="00647B35"/>
    <w:rsid w:val="0065215F"/>
    <w:rsid w:val="00654C06"/>
    <w:rsid w:val="00676A1B"/>
    <w:rsid w:val="006805DB"/>
    <w:rsid w:val="0068279D"/>
    <w:rsid w:val="0068449F"/>
    <w:rsid w:val="006925A0"/>
    <w:rsid w:val="006A19AE"/>
    <w:rsid w:val="006D5841"/>
    <w:rsid w:val="006F568B"/>
    <w:rsid w:val="007035EB"/>
    <w:rsid w:val="0071716F"/>
    <w:rsid w:val="00723D5E"/>
    <w:rsid w:val="007366B6"/>
    <w:rsid w:val="00747C86"/>
    <w:rsid w:val="007568AD"/>
    <w:rsid w:val="00761221"/>
    <w:rsid w:val="007629C1"/>
    <w:rsid w:val="007631E2"/>
    <w:rsid w:val="00766CDD"/>
    <w:rsid w:val="0077491A"/>
    <w:rsid w:val="00795B35"/>
    <w:rsid w:val="007A2AED"/>
    <w:rsid w:val="007A5E09"/>
    <w:rsid w:val="007B5A60"/>
    <w:rsid w:val="007E157A"/>
    <w:rsid w:val="007F24FB"/>
    <w:rsid w:val="007F3681"/>
    <w:rsid w:val="007F4C40"/>
    <w:rsid w:val="00822B19"/>
    <w:rsid w:val="008247F5"/>
    <w:rsid w:val="0086189B"/>
    <w:rsid w:val="00862851"/>
    <w:rsid w:val="008666A1"/>
    <w:rsid w:val="00880CAB"/>
    <w:rsid w:val="00881953"/>
    <w:rsid w:val="008858EC"/>
    <w:rsid w:val="00892E8A"/>
    <w:rsid w:val="008961DD"/>
    <w:rsid w:val="0089664C"/>
    <w:rsid w:val="00896A89"/>
    <w:rsid w:val="008B6BB0"/>
    <w:rsid w:val="008C2214"/>
    <w:rsid w:val="008C65AF"/>
    <w:rsid w:val="008D0CEC"/>
    <w:rsid w:val="008E177E"/>
    <w:rsid w:val="008E2DBE"/>
    <w:rsid w:val="008F034F"/>
    <w:rsid w:val="00901BB2"/>
    <w:rsid w:val="00905AFD"/>
    <w:rsid w:val="009075D0"/>
    <w:rsid w:val="009133E1"/>
    <w:rsid w:val="00933995"/>
    <w:rsid w:val="009362D1"/>
    <w:rsid w:val="00951388"/>
    <w:rsid w:val="0096197D"/>
    <w:rsid w:val="009746BB"/>
    <w:rsid w:val="00974E05"/>
    <w:rsid w:val="009823AF"/>
    <w:rsid w:val="00997FB2"/>
    <w:rsid w:val="009A21C0"/>
    <w:rsid w:val="009A7AF0"/>
    <w:rsid w:val="009B7472"/>
    <w:rsid w:val="009C2EAD"/>
    <w:rsid w:val="009D3F8C"/>
    <w:rsid w:val="009E6431"/>
    <w:rsid w:val="009E7886"/>
    <w:rsid w:val="00A015B9"/>
    <w:rsid w:val="00A01AE0"/>
    <w:rsid w:val="00A12240"/>
    <w:rsid w:val="00A16494"/>
    <w:rsid w:val="00A55692"/>
    <w:rsid w:val="00A8595C"/>
    <w:rsid w:val="00AA489F"/>
    <w:rsid w:val="00AB25D0"/>
    <w:rsid w:val="00AC144A"/>
    <w:rsid w:val="00AC53C5"/>
    <w:rsid w:val="00AE365B"/>
    <w:rsid w:val="00AE4E8B"/>
    <w:rsid w:val="00B03923"/>
    <w:rsid w:val="00B2739D"/>
    <w:rsid w:val="00B34172"/>
    <w:rsid w:val="00B3726B"/>
    <w:rsid w:val="00B4676B"/>
    <w:rsid w:val="00B740AA"/>
    <w:rsid w:val="00B84ACE"/>
    <w:rsid w:val="00B96E92"/>
    <w:rsid w:val="00BA7131"/>
    <w:rsid w:val="00BB6B1A"/>
    <w:rsid w:val="00BB6BF0"/>
    <w:rsid w:val="00BD1209"/>
    <w:rsid w:val="00BD1F50"/>
    <w:rsid w:val="00BD2AC3"/>
    <w:rsid w:val="00BD4831"/>
    <w:rsid w:val="00BE75BA"/>
    <w:rsid w:val="00BE7C1B"/>
    <w:rsid w:val="00C24FE9"/>
    <w:rsid w:val="00C33286"/>
    <w:rsid w:val="00C34284"/>
    <w:rsid w:val="00C57CD2"/>
    <w:rsid w:val="00C65B98"/>
    <w:rsid w:val="00C75AFD"/>
    <w:rsid w:val="00C777D7"/>
    <w:rsid w:val="00C806B2"/>
    <w:rsid w:val="00CA7C66"/>
    <w:rsid w:val="00CC1E37"/>
    <w:rsid w:val="00CD52A7"/>
    <w:rsid w:val="00CF7120"/>
    <w:rsid w:val="00D004CA"/>
    <w:rsid w:val="00D00BFB"/>
    <w:rsid w:val="00D1533E"/>
    <w:rsid w:val="00D2023F"/>
    <w:rsid w:val="00D2208E"/>
    <w:rsid w:val="00D2680C"/>
    <w:rsid w:val="00D44370"/>
    <w:rsid w:val="00D51CC9"/>
    <w:rsid w:val="00D52E2F"/>
    <w:rsid w:val="00D67E25"/>
    <w:rsid w:val="00D72F7B"/>
    <w:rsid w:val="00D7494B"/>
    <w:rsid w:val="00D8285B"/>
    <w:rsid w:val="00D85CC8"/>
    <w:rsid w:val="00DA6402"/>
    <w:rsid w:val="00DC6714"/>
    <w:rsid w:val="00DE1E17"/>
    <w:rsid w:val="00DF23F0"/>
    <w:rsid w:val="00E226FF"/>
    <w:rsid w:val="00E230F4"/>
    <w:rsid w:val="00E251AB"/>
    <w:rsid w:val="00E27310"/>
    <w:rsid w:val="00E33C2C"/>
    <w:rsid w:val="00E57148"/>
    <w:rsid w:val="00E67D1E"/>
    <w:rsid w:val="00E856EE"/>
    <w:rsid w:val="00E86D36"/>
    <w:rsid w:val="00E97C8C"/>
    <w:rsid w:val="00EC1976"/>
    <w:rsid w:val="00EE208E"/>
    <w:rsid w:val="00EF159D"/>
    <w:rsid w:val="00EF3EE7"/>
    <w:rsid w:val="00F010B1"/>
    <w:rsid w:val="00F22B7D"/>
    <w:rsid w:val="00F23009"/>
    <w:rsid w:val="00F64136"/>
    <w:rsid w:val="00F75185"/>
    <w:rsid w:val="00F86FB9"/>
    <w:rsid w:val="00FB1784"/>
    <w:rsid w:val="00FD2B06"/>
    <w:rsid w:val="00FD4137"/>
    <w:rsid w:val="00FD70C6"/>
    <w:rsid w:val="00FE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4E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4EF"/>
    <w:pPr>
      <w:ind w:left="720"/>
    </w:pPr>
  </w:style>
  <w:style w:type="paragraph" w:customStyle="1" w:styleId="wordsection1">
    <w:name w:val="wordsection1"/>
    <w:basedOn w:val="Normalny"/>
    <w:uiPriority w:val="99"/>
    <w:rsid w:val="00516599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51659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355D84"/>
    <w:pPr>
      <w:spacing w:after="200" w:line="252" w:lineRule="auto"/>
    </w:pPr>
    <w:rPr>
      <w:rFonts w:ascii="Cambria" w:eastAsia="Times New Roman" w:hAnsi="Cambria"/>
      <w:sz w:val="22"/>
      <w:szCs w:val="2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5D84"/>
    <w:rPr>
      <w:rFonts w:ascii="Cambria" w:eastAsia="Times New Roman" w:hAnsi="Cambria" w:cs="Times New Roman"/>
      <w:szCs w:val="20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17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716F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3C6ABB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C6ABB"/>
    <w:rPr>
      <w:rFonts w:ascii="Arial" w:eastAsia="Times New Roman" w:hAnsi="Arial"/>
      <w:b/>
      <w:kern w:val="28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3C6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ABB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C6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ABB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B7E41"/>
  </w:style>
  <w:style w:type="character" w:styleId="Pogrubienie">
    <w:name w:val="Strong"/>
    <w:basedOn w:val="Domylnaczcionkaakapitu"/>
    <w:uiPriority w:val="22"/>
    <w:qFormat/>
    <w:rsid w:val="003B7E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40"/>
    <w:rPr>
      <w:rFonts w:ascii="Segoe UI" w:hAnsi="Segoe UI" w:cs="Segoe UI"/>
      <w:sz w:val="18"/>
      <w:szCs w:val="18"/>
    </w:rPr>
  </w:style>
  <w:style w:type="paragraph" w:customStyle="1" w:styleId="akapitzlist3">
    <w:name w:val="akapitzlist3"/>
    <w:basedOn w:val="Normalny"/>
    <w:rsid w:val="00E226FF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4E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4EF"/>
    <w:pPr>
      <w:ind w:left="720"/>
    </w:pPr>
  </w:style>
  <w:style w:type="paragraph" w:customStyle="1" w:styleId="wordsection1">
    <w:name w:val="wordsection1"/>
    <w:basedOn w:val="Normalny"/>
    <w:uiPriority w:val="99"/>
    <w:rsid w:val="00516599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51659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355D84"/>
    <w:pPr>
      <w:spacing w:after="200" w:line="252" w:lineRule="auto"/>
    </w:pPr>
    <w:rPr>
      <w:rFonts w:ascii="Cambria" w:eastAsia="Times New Roman" w:hAnsi="Cambria"/>
      <w:sz w:val="22"/>
      <w:szCs w:val="2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5D84"/>
    <w:rPr>
      <w:rFonts w:ascii="Cambria" w:eastAsia="Times New Roman" w:hAnsi="Cambria" w:cs="Times New Roman"/>
      <w:szCs w:val="20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17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716F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3C6ABB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C6ABB"/>
    <w:rPr>
      <w:rFonts w:ascii="Arial" w:eastAsia="Times New Roman" w:hAnsi="Arial"/>
      <w:b/>
      <w:kern w:val="28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3C6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ABB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C6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ABB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B7E41"/>
  </w:style>
  <w:style w:type="character" w:styleId="Pogrubienie">
    <w:name w:val="Strong"/>
    <w:basedOn w:val="Domylnaczcionkaakapitu"/>
    <w:uiPriority w:val="22"/>
    <w:qFormat/>
    <w:rsid w:val="003B7E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40"/>
    <w:rPr>
      <w:rFonts w:ascii="Segoe UI" w:hAnsi="Segoe UI" w:cs="Segoe UI"/>
      <w:sz w:val="18"/>
      <w:szCs w:val="18"/>
    </w:rPr>
  </w:style>
  <w:style w:type="paragraph" w:customStyle="1" w:styleId="akapitzlist3">
    <w:name w:val="akapitzlist3"/>
    <w:basedOn w:val="Normalny"/>
    <w:rsid w:val="00E226F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InterRisk SA</dc:creator>
  <cp:lastModifiedBy>admin</cp:lastModifiedBy>
  <cp:revision>6</cp:revision>
  <cp:lastPrinted>2017-06-30T08:44:00Z</cp:lastPrinted>
  <dcterms:created xsi:type="dcterms:W3CDTF">2020-06-16T07:09:00Z</dcterms:created>
  <dcterms:modified xsi:type="dcterms:W3CDTF">2020-08-19T16:17:00Z</dcterms:modified>
</cp:coreProperties>
</file>